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EEFC5" w14:textId="77777777" w:rsidR="00672B50" w:rsidRPr="00B41FF9" w:rsidRDefault="00672B50" w:rsidP="00BC0A8C">
      <w:pPr>
        <w:ind w:left="993" w:right="284" w:hanging="993"/>
        <w:rPr>
          <w:rFonts w:cs="Arial"/>
          <w:b/>
          <w:sz w:val="24"/>
          <w:szCs w:val="24"/>
        </w:rPr>
      </w:pPr>
      <w:bookmarkStart w:id="0" w:name="_GoBack"/>
      <w:bookmarkEnd w:id="0"/>
      <w:r w:rsidRPr="00B41FF9">
        <w:rPr>
          <w:rFonts w:cs="Arial"/>
          <w:b/>
          <w:sz w:val="24"/>
          <w:szCs w:val="24"/>
        </w:rPr>
        <w:t>Oggetto:</w:t>
      </w:r>
      <w:r w:rsidRPr="00B41FF9">
        <w:rPr>
          <w:rFonts w:cs="Arial"/>
          <w:b/>
          <w:sz w:val="24"/>
          <w:szCs w:val="24"/>
        </w:rPr>
        <w:tab/>
        <w:t>Contratto per la designazione del Responsabile del Trattamento dei dati personali</w:t>
      </w:r>
    </w:p>
    <w:p w14:paraId="440142F7" w14:textId="77777777" w:rsidR="00672B50" w:rsidRPr="00B41FF9" w:rsidRDefault="00672B50" w:rsidP="00C56709">
      <w:pPr>
        <w:spacing w:before="60" w:after="60" w:line="240" w:lineRule="exact"/>
        <w:ind w:left="0" w:right="284"/>
        <w:jc w:val="left"/>
        <w:rPr>
          <w:rFonts w:cs="Arial"/>
          <w:b/>
          <w:sz w:val="24"/>
          <w:szCs w:val="24"/>
        </w:rPr>
      </w:pPr>
    </w:p>
    <w:p w14:paraId="7F72E068" w14:textId="500F2D51" w:rsidR="00672B50" w:rsidRPr="00BD0D8C" w:rsidRDefault="00672B50" w:rsidP="00B41FF9">
      <w:pPr>
        <w:spacing w:before="0"/>
        <w:ind w:left="0"/>
        <w:rPr>
          <w:rFonts w:ascii="Times New Roman" w:hAnsi="Times New Roman"/>
          <w:b/>
          <w:bCs/>
          <w:sz w:val="24"/>
          <w:szCs w:val="24"/>
        </w:rPr>
      </w:pPr>
      <w:r w:rsidRPr="00B41FF9">
        <w:rPr>
          <w:rFonts w:cs="Arial"/>
          <w:spacing w:val="-3"/>
          <w:sz w:val="24"/>
          <w:szCs w:val="24"/>
        </w:rPr>
        <w:t>In relazione a</w:t>
      </w:r>
      <w:r w:rsidR="00BD0D8C">
        <w:rPr>
          <w:rFonts w:cs="Arial"/>
          <w:spacing w:val="-3"/>
          <w:sz w:val="24"/>
          <w:szCs w:val="24"/>
        </w:rPr>
        <w:t xml:space="preserve">gli </w:t>
      </w:r>
      <w:r w:rsidR="00BD0D8C" w:rsidRPr="00BD0D8C">
        <w:rPr>
          <w:rFonts w:cs="Arial"/>
          <w:b/>
          <w:bCs/>
          <w:spacing w:val="-3"/>
          <w:sz w:val="24"/>
          <w:szCs w:val="24"/>
        </w:rPr>
        <w:t>adempimenti di cui all’art. 66 della L. 448/1998 e s.m.i. (assegni di maternità), nonché alla Deliberazione dell’Autorità per l’energia elettrica e il Gas del 2 agosto 2012 n. 350/2012/R/EEL e s.m.i. (bonus per disagio fisico)</w:t>
      </w:r>
      <w:r w:rsidR="00BD0D8C" w:rsidRPr="00BD0D8C">
        <w:rPr>
          <w:rFonts w:cs="Arial"/>
          <w:spacing w:val="-3"/>
          <w:sz w:val="24"/>
          <w:szCs w:val="24"/>
        </w:rPr>
        <w:t xml:space="preserve">, giusta </w:t>
      </w:r>
      <w:r w:rsidRPr="00BD0D8C">
        <w:rPr>
          <w:rFonts w:cs="Arial"/>
          <w:spacing w:val="-3"/>
          <w:sz w:val="24"/>
          <w:szCs w:val="24"/>
        </w:rPr>
        <w:t>Determinazione</w:t>
      </w:r>
      <w:r w:rsidRPr="004436D9">
        <w:rPr>
          <w:sz w:val="24"/>
          <w:szCs w:val="24"/>
        </w:rPr>
        <w:t xml:space="preserve"> del Responsabile del Serv. Sociali, P</w:t>
      </w:r>
      <w:r w:rsidR="00BD0D8C">
        <w:rPr>
          <w:sz w:val="24"/>
          <w:szCs w:val="24"/>
        </w:rPr>
        <w:t>olitiche di Genere</w:t>
      </w:r>
      <w:r w:rsidRPr="004436D9">
        <w:rPr>
          <w:sz w:val="24"/>
          <w:szCs w:val="24"/>
        </w:rPr>
        <w:t>, Politiche Giovanili</w:t>
      </w:r>
      <w:r w:rsidR="00F754AC">
        <w:rPr>
          <w:sz w:val="24"/>
          <w:szCs w:val="24"/>
        </w:rPr>
        <w:t xml:space="preserve"> n. _____ del _____</w:t>
      </w:r>
      <w:r>
        <w:rPr>
          <w:sz w:val="24"/>
          <w:szCs w:val="24"/>
        </w:rPr>
        <w:t>_</w:t>
      </w:r>
      <w:r w:rsidRPr="004436D9">
        <w:rPr>
          <w:sz w:val="24"/>
          <w:szCs w:val="24"/>
        </w:rPr>
        <w:t xml:space="preserve"> </w:t>
      </w:r>
      <w:r w:rsidRPr="00B41FF9">
        <w:rPr>
          <w:sz w:val="24"/>
          <w:szCs w:val="24"/>
        </w:rPr>
        <w:t xml:space="preserve">dal Comune di </w:t>
      </w:r>
      <w:r>
        <w:rPr>
          <w:sz w:val="24"/>
          <w:szCs w:val="24"/>
        </w:rPr>
        <w:t>Bitetto</w:t>
      </w:r>
      <w:r w:rsidRPr="00B41FF9">
        <w:rPr>
          <w:sz w:val="24"/>
          <w:szCs w:val="24"/>
        </w:rPr>
        <w:t xml:space="preserve"> (codice fiscale </w:t>
      </w:r>
      <w:r>
        <w:rPr>
          <w:sz w:val="24"/>
          <w:szCs w:val="24"/>
        </w:rPr>
        <w:t>00939820726</w:t>
      </w:r>
      <w:r w:rsidRPr="00B41FF9">
        <w:rPr>
          <w:sz w:val="24"/>
          <w:szCs w:val="24"/>
        </w:rPr>
        <w:t xml:space="preserve">), di seguito </w:t>
      </w:r>
      <w:r>
        <w:rPr>
          <w:sz w:val="24"/>
          <w:szCs w:val="24"/>
        </w:rPr>
        <w:t xml:space="preserve"> il “Titolare”, alla</w:t>
      </w:r>
      <w:r w:rsidRPr="00B41FF9">
        <w:rPr>
          <w:sz w:val="24"/>
          <w:szCs w:val="24"/>
        </w:rPr>
        <w:t xml:space="preserve"> </w:t>
      </w:r>
      <w:r>
        <w:rPr>
          <w:sz w:val="24"/>
          <w:szCs w:val="24"/>
        </w:rPr>
        <w:t>società ___________________________</w:t>
      </w:r>
      <w:r w:rsidRPr="00B41FF9">
        <w:rPr>
          <w:sz w:val="24"/>
          <w:szCs w:val="24"/>
        </w:rPr>
        <w:t xml:space="preserve">, </w:t>
      </w:r>
      <w:r>
        <w:rPr>
          <w:sz w:val="24"/>
          <w:szCs w:val="24"/>
        </w:rPr>
        <w:t>con sede</w:t>
      </w:r>
      <w:r w:rsidRPr="00B41FF9">
        <w:rPr>
          <w:sz w:val="24"/>
          <w:szCs w:val="24"/>
        </w:rPr>
        <w:t xml:space="preserve"> in </w:t>
      </w:r>
      <w:r>
        <w:rPr>
          <w:sz w:val="24"/>
          <w:szCs w:val="24"/>
        </w:rPr>
        <w:t>________</w:t>
      </w:r>
      <w:r w:rsidRPr="00B41FF9">
        <w:rPr>
          <w:sz w:val="24"/>
          <w:szCs w:val="24"/>
        </w:rPr>
        <w:t xml:space="preserve"> </w:t>
      </w:r>
      <w:r>
        <w:rPr>
          <w:sz w:val="24"/>
          <w:szCs w:val="24"/>
        </w:rPr>
        <w:t xml:space="preserve">alla </w:t>
      </w:r>
      <w:r w:rsidRPr="00006F01">
        <w:rPr>
          <w:sz w:val="24"/>
          <w:szCs w:val="24"/>
        </w:rPr>
        <w:t xml:space="preserve">Via </w:t>
      </w:r>
      <w:r>
        <w:rPr>
          <w:sz w:val="24"/>
          <w:szCs w:val="24"/>
        </w:rPr>
        <w:t xml:space="preserve">_________________ </w:t>
      </w:r>
      <w:r w:rsidRPr="00006F01">
        <w:rPr>
          <w:sz w:val="24"/>
          <w:szCs w:val="24"/>
        </w:rPr>
        <w:t xml:space="preserve">n. </w:t>
      </w:r>
      <w:r>
        <w:rPr>
          <w:sz w:val="24"/>
          <w:szCs w:val="24"/>
        </w:rPr>
        <w:t>_____</w:t>
      </w:r>
      <w:r w:rsidRPr="00CD3478">
        <w:rPr>
          <w:sz w:val="24"/>
          <w:szCs w:val="24"/>
        </w:rPr>
        <w:t xml:space="preserve"> </w:t>
      </w:r>
      <w:r w:rsidRPr="00B41FF9">
        <w:rPr>
          <w:sz w:val="24"/>
          <w:szCs w:val="24"/>
        </w:rPr>
        <w:t xml:space="preserve">(P.IVA </w:t>
      </w:r>
      <w:r>
        <w:rPr>
          <w:sz w:val="24"/>
          <w:szCs w:val="24"/>
        </w:rPr>
        <w:t xml:space="preserve">_________), </w:t>
      </w:r>
      <w:r w:rsidRPr="00B41FF9">
        <w:rPr>
          <w:sz w:val="24"/>
          <w:szCs w:val="24"/>
        </w:rPr>
        <w:t xml:space="preserve">di seguito </w:t>
      </w:r>
      <w:r>
        <w:rPr>
          <w:sz w:val="24"/>
          <w:szCs w:val="24"/>
        </w:rPr>
        <w:t xml:space="preserve">il “Fornitore” o il </w:t>
      </w:r>
      <w:r w:rsidRPr="00B41FF9">
        <w:rPr>
          <w:sz w:val="24"/>
          <w:szCs w:val="24"/>
        </w:rPr>
        <w:t xml:space="preserve">“Responsabile”, </w:t>
      </w:r>
      <w:r w:rsidRPr="00B41FF9">
        <w:rPr>
          <w:rFonts w:cs="Arial"/>
          <w:spacing w:val="-3"/>
          <w:sz w:val="24"/>
          <w:szCs w:val="24"/>
        </w:rPr>
        <w:t>ai sensi e per gli effetti dell'art. 28, c. 3 del GDPR, che si ritiene interamente richiamato nella forma e nella sostanza, si disciplinano, con il presente atto, i trattamenti da parte del Responsabile del Trattamento; il medesimo atto vincola il Responsabile del Trattamento al Titolare del Trattamento e disciplina la durata del trattamento, la natura e la finalità dello stesso, il tipo di dati personali e le categorie di interessati, gli obblighi e i diritti reciproci.</w:t>
      </w:r>
    </w:p>
    <w:p w14:paraId="7517FE73" w14:textId="77777777" w:rsidR="00672B50" w:rsidRPr="00B41FF9" w:rsidRDefault="00672B50" w:rsidP="00E93C3E">
      <w:pPr>
        <w:numPr>
          <w:ilvl w:val="12"/>
          <w:numId w:val="0"/>
        </w:numPr>
        <w:suppressAutoHyphens/>
        <w:spacing w:before="0" w:after="120" w:line="240" w:lineRule="exact"/>
        <w:rPr>
          <w:rFonts w:cs="Arial"/>
          <w:spacing w:val="-3"/>
          <w:sz w:val="24"/>
          <w:szCs w:val="24"/>
        </w:rPr>
      </w:pPr>
      <w:r w:rsidRPr="00B41FF9">
        <w:rPr>
          <w:rFonts w:cs="Arial"/>
          <w:spacing w:val="-3"/>
          <w:sz w:val="24"/>
          <w:szCs w:val="24"/>
        </w:rPr>
        <w:t xml:space="preserve">In forza del presente atto, </w:t>
      </w:r>
      <w:r>
        <w:rPr>
          <w:rFonts w:cs="Arial"/>
          <w:spacing w:val="-3"/>
          <w:sz w:val="24"/>
          <w:szCs w:val="24"/>
        </w:rPr>
        <w:t>la</w:t>
      </w:r>
      <w:r w:rsidRPr="00B41FF9">
        <w:rPr>
          <w:rFonts w:cs="Arial"/>
          <w:spacing w:val="-3"/>
          <w:sz w:val="24"/>
          <w:szCs w:val="24"/>
        </w:rPr>
        <w:t xml:space="preserve"> scrivente</w:t>
      </w:r>
      <w:r>
        <w:rPr>
          <w:rFonts w:cs="Arial"/>
          <w:spacing w:val="-3"/>
          <w:sz w:val="24"/>
          <w:szCs w:val="24"/>
        </w:rPr>
        <w:t xml:space="preserve"> </w:t>
      </w:r>
      <w:r>
        <w:rPr>
          <w:sz w:val="24"/>
          <w:szCs w:val="24"/>
        </w:rPr>
        <w:t>società _________________</w:t>
      </w:r>
      <w:r w:rsidRPr="00B41FF9">
        <w:rPr>
          <w:rFonts w:cs="Arial"/>
          <w:spacing w:val="-3"/>
          <w:sz w:val="24"/>
          <w:szCs w:val="24"/>
        </w:rPr>
        <w:t xml:space="preserve">, con sede in </w:t>
      </w:r>
      <w:r>
        <w:rPr>
          <w:rFonts w:cs="Arial"/>
          <w:spacing w:val="-3"/>
          <w:sz w:val="24"/>
          <w:szCs w:val="24"/>
        </w:rPr>
        <w:t xml:space="preserve">_______ alla </w:t>
      </w:r>
      <w:r w:rsidRPr="00006F01">
        <w:rPr>
          <w:sz w:val="24"/>
          <w:szCs w:val="24"/>
        </w:rPr>
        <w:t xml:space="preserve">Via </w:t>
      </w:r>
      <w:r>
        <w:rPr>
          <w:sz w:val="24"/>
          <w:szCs w:val="24"/>
        </w:rPr>
        <w:t>______________</w:t>
      </w:r>
      <w:r w:rsidRPr="00B41FF9">
        <w:rPr>
          <w:rFonts w:cs="Arial"/>
          <w:spacing w:val="-3"/>
          <w:sz w:val="24"/>
          <w:szCs w:val="24"/>
        </w:rPr>
        <w:t xml:space="preserve">, </w:t>
      </w:r>
      <w:r>
        <w:rPr>
          <w:rFonts w:cs="Arial"/>
          <w:spacing w:val="-3"/>
          <w:sz w:val="24"/>
          <w:szCs w:val="24"/>
        </w:rPr>
        <w:t>rappresentato</w:t>
      </w:r>
      <w:r w:rsidRPr="00B41FF9">
        <w:rPr>
          <w:rFonts w:cs="Arial"/>
          <w:spacing w:val="-3"/>
          <w:sz w:val="24"/>
          <w:szCs w:val="24"/>
        </w:rPr>
        <w:t xml:space="preserve"> legalmente nella persona del</w:t>
      </w:r>
      <w:r>
        <w:rPr>
          <w:rFonts w:cs="Arial"/>
          <w:spacing w:val="-3"/>
          <w:sz w:val="24"/>
          <w:szCs w:val="24"/>
        </w:rPr>
        <w:t xml:space="preserve"> titolare ___________________</w:t>
      </w:r>
      <w:r w:rsidRPr="00006F01">
        <w:rPr>
          <w:rFonts w:cs="Arial"/>
          <w:b/>
          <w:spacing w:val="-3"/>
          <w:sz w:val="24"/>
          <w:szCs w:val="24"/>
        </w:rPr>
        <w:t xml:space="preserve"> - </w:t>
      </w:r>
      <w:r>
        <w:rPr>
          <w:rFonts w:cs="Arial"/>
          <w:b/>
          <w:spacing w:val="-3"/>
          <w:sz w:val="24"/>
          <w:szCs w:val="24"/>
        </w:rPr>
        <w:t>C.F. __________________</w:t>
      </w:r>
      <w:r w:rsidRPr="00006F01">
        <w:rPr>
          <w:rFonts w:cs="Arial"/>
          <w:spacing w:val="-3"/>
          <w:sz w:val="24"/>
          <w:szCs w:val="24"/>
        </w:rPr>
        <w:t xml:space="preserve"> </w:t>
      </w:r>
      <w:r w:rsidRPr="00B41FF9">
        <w:rPr>
          <w:rFonts w:cs="Arial"/>
          <w:spacing w:val="-3"/>
          <w:sz w:val="24"/>
          <w:szCs w:val="24"/>
        </w:rPr>
        <w:t xml:space="preserve">(di seguito il </w:t>
      </w:r>
      <w:r>
        <w:rPr>
          <w:rFonts w:cs="Arial"/>
          <w:spacing w:val="-3"/>
          <w:sz w:val="24"/>
          <w:szCs w:val="24"/>
        </w:rPr>
        <w:t>“</w:t>
      </w:r>
      <w:r w:rsidRPr="00910CAB">
        <w:rPr>
          <w:rFonts w:cs="Arial"/>
          <w:b/>
          <w:spacing w:val="-3"/>
          <w:sz w:val="24"/>
          <w:szCs w:val="24"/>
        </w:rPr>
        <w:t>Fornitore</w:t>
      </w:r>
      <w:r>
        <w:rPr>
          <w:rFonts w:cs="Arial"/>
          <w:spacing w:val="-3"/>
          <w:sz w:val="24"/>
          <w:szCs w:val="24"/>
        </w:rPr>
        <w:t xml:space="preserve">” o il </w:t>
      </w:r>
      <w:r w:rsidRPr="00B41FF9">
        <w:rPr>
          <w:rFonts w:cs="Arial"/>
          <w:spacing w:val="-3"/>
          <w:sz w:val="24"/>
          <w:szCs w:val="24"/>
        </w:rPr>
        <w:t>"</w:t>
      </w:r>
      <w:r w:rsidRPr="00B41FF9">
        <w:rPr>
          <w:rFonts w:cs="Arial"/>
          <w:b/>
          <w:spacing w:val="-3"/>
          <w:sz w:val="24"/>
          <w:szCs w:val="24"/>
        </w:rPr>
        <w:t>Responsabile del Trattamento</w:t>
      </w:r>
      <w:r w:rsidRPr="00B41FF9">
        <w:rPr>
          <w:rFonts w:cs="Arial"/>
          <w:spacing w:val="-3"/>
          <w:sz w:val="24"/>
          <w:szCs w:val="24"/>
        </w:rPr>
        <w:t xml:space="preserve">"), è designata dal </w:t>
      </w:r>
      <w:r w:rsidRPr="00B41FF9">
        <w:rPr>
          <w:rFonts w:cs="Arial"/>
          <w:b/>
          <w:spacing w:val="-3"/>
          <w:sz w:val="24"/>
          <w:szCs w:val="24"/>
        </w:rPr>
        <w:t>Titolare</w:t>
      </w:r>
      <w:r w:rsidRPr="00B41FF9">
        <w:rPr>
          <w:rFonts w:cs="Arial"/>
          <w:spacing w:val="-3"/>
          <w:sz w:val="24"/>
          <w:szCs w:val="24"/>
        </w:rPr>
        <w:t xml:space="preserve">, ai sensi e per gli effetti dell’articolo 28 del GDPR - Regolamento generale sulla protezione dei dati UE 2016/679 (GDPR), di seguito Regolamento, </w:t>
      </w:r>
      <w:r w:rsidRPr="00B41FF9">
        <w:rPr>
          <w:rFonts w:cs="Arial"/>
          <w:b/>
          <w:spacing w:val="-3"/>
          <w:sz w:val="24"/>
          <w:szCs w:val="24"/>
        </w:rPr>
        <w:t>Responsabile dei trattamenti</w:t>
      </w:r>
      <w:r w:rsidRPr="00B41FF9">
        <w:rPr>
          <w:rFonts w:cs="Arial"/>
          <w:spacing w:val="-3"/>
          <w:sz w:val="24"/>
          <w:szCs w:val="24"/>
        </w:rPr>
        <w:t xml:space="preserve"> indicati nella seguente tabella associati ai servizi sottoscritti.</w:t>
      </w:r>
    </w:p>
    <w:p w14:paraId="3489679B" w14:textId="77777777" w:rsidR="00672B50" w:rsidRPr="00C169BF" w:rsidRDefault="00672B50" w:rsidP="00C56709">
      <w:pPr>
        <w:numPr>
          <w:ilvl w:val="12"/>
          <w:numId w:val="0"/>
        </w:numPr>
        <w:suppressAutoHyphens/>
        <w:spacing w:before="0" w:after="120" w:line="240" w:lineRule="exact"/>
        <w:ind w:right="284"/>
        <w:rPr>
          <w:rFonts w:cs="Arial"/>
          <w:spacing w:val="-3"/>
          <w:sz w:val="18"/>
          <w:szCs w:val="18"/>
        </w:rPr>
      </w:pP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65"/>
        <w:gridCol w:w="1599"/>
        <w:gridCol w:w="4228"/>
      </w:tblGrid>
      <w:tr w:rsidR="00672B50" w:rsidRPr="00C169BF" w14:paraId="02E797F0" w14:textId="77777777" w:rsidTr="00E422B2">
        <w:trPr>
          <w:trHeight w:val="567"/>
          <w:jc w:val="center"/>
        </w:trPr>
        <w:tc>
          <w:tcPr>
            <w:tcW w:w="3552" w:type="dxa"/>
            <w:shd w:val="pct10" w:color="auto" w:fill="auto"/>
            <w:vAlign w:val="center"/>
          </w:tcPr>
          <w:p w14:paraId="16587975" w14:textId="77777777" w:rsidR="00672B50" w:rsidRPr="00E422B2" w:rsidRDefault="00672B50" w:rsidP="00E422B2">
            <w:pPr>
              <w:numPr>
                <w:ilvl w:val="12"/>
                <w:numId w:val="0"/>
              </w:numPr>
              <w:suppressAutoHyphens/>
              <w:spacing w:before="0"/>
              <w:ind w:right="284"/>
              <w:jc w:val="center"/>
              <w:rPr>
                <w:rFonts w:cs="Arial"/>
                <w:b/>
                <w:spacing w:val="-3"/>
                <w:sz w:val="16"/>
                <w:szCs w:val="16"/>
              </w:rPr>
            </w:pPr>
            <w:r w:rsidRPr="00E422B2">
              <w:rPr>
                <w:rFonts w:cs="Arial"/>
                <w:b/>
                <w:spacing w:val="-3"/>
                <w:sz w:val="16"/>
                <w:szCs w:val="16"/>
              </w:rPr>
              <w:t>Descrizione Servizio</w:t>
            </w:r>
          </w:p>
        </w:tc>
        <w:tc>
          <w:tcPr>
            <w:tcW w:w="1636" w:type="dxa"/>
            <w:shd w:val="pct10" w:color="auto" w:fill="auto"/>
            <w:vAlign w:val="center"/>
          </w:tcPr>
          <w:p w14:paraId="5B38304E" w14:textId="77777777" w:rsidR="00672B50" w:rsidRPr="00E422B2" w:rsidRDefault="00672B50" w:rsidP="00E422B2">
            <w:pPr>
              <w:numPr>
                <w:ilvl w:val="12"/>
                <w:numId w:val="0"/>
              </w:numPr>
              <w:suppressAutoHyphens/>
              <w:spacing w:before="0"/>
              <w:ind w:right="284"/>
              <w:jc w:val="center"/>
              <w:rPr>
                <w:rFonts w:cs="Arial"/>
                <w:b/>
                <w:spacing w:val="-3"/>
                <w:sz w:val="16"/>
                <w:szCs w:val="16"/>
              </w:rPr>
            </w:pPr>
            <w:r w:rsidRPr="00E422B2">
              <w:rPr>
                <w:rFonts w:cs="Arial"/>
                <w:b/>
                <w:spacing w:val="-3"/>
                <w:sz w:val="16"/>
                <w:szCs w:val="16"/>
              </w:rPr>
              <w:t>Tipologia dati trattati nei servizi</w:t>
            </w:r>
          </w:p>
        </w:tc>
        <w:tc>
          <w:tcPr>
            <w:tcW w:w="4336" w:type="dxa"/>
            <w:shd w:val="pct10" w:color="auto" w:fill="auto"/>
            <w:vAlign w:val="center"/>
          </w:tcPr>
          <w:p w14:paraId="15A20006" w14:textId="77777777" w:rsidR="00672B50" w:rsidRPr="00E422B2" w:rsidRDefault="00672B50" w:rsidP="00E422B2">
            <w:pPr>
              <w:numPr>
                <w:ilvl w:val="12"/>
                <w:numId w:val="0"/>
              </w:numPr>
              <w:suppressAutoHyphens/>
              <w:spacing w:before="0"/>
              <w:ind w:right="284"/>
              <w:jc w:val="center"/>
              <w:rPr>
                <w:rFonts w:cs="Arial"/>
                <w:b/>
                <w:spacing w:val="-3"/>
                <w:sz w:val="16"/>
                <w:szCs w:val="16"/>
              </w:rPr>
            </w:pPr>
            <w:r w:rsidRPr="00E422B2">
              <w:rPr>
                <w:rFonts w:cs="Arial"/>
                <w:b/>
                <w:spacing w:val="-3"/>
                <w:sz w:val="16"/>
                <w:szCs w:val="16"/>
              </w:rPr>
              <w:t>Trattamento associato</w:t>
            </w:r>
          </w:p>
        </w:tc>
      </w:tr>
      <w:tr w:rsidR="00672B50" w:rsidRPr="00C169BF" w14:paraId="623A1BB0" w14:textId="77777777" w:rsidTr="00E422B2">
        <w:trPr>
          <w:trHeight w:val="567"/>
          <w:jc w:val="center"/>
        </w:trPr>
        <w:tc>
          <w:tcPr>
            <w:tcW w:w="3552" w:type="dxa"/>
            <w:vAlign w:val="center"/>
          </w:tcPr>
          <w:p w14:paraId="09BC76AE" w14:textId="4044DE76" w:rsidR="00672B50" w:rsidRPr="00BD0D8C" w:rsidRDefault="00BD0D8C" w:rsidP="00BD0D8C">
            <w:pPr>
              <w:numPr>
                <w:ilvl w:val="12"/>
                <w:numId w:val="0"/>
              </w:numPr>
              <w:suppressAutoHyphens/>
              <w:spacing w:before="0"/>
              <w:ind w:right="284"/>
              <w:rPr>
                <w:rFonts w:cs="Arial"/>
                <w:spacing w:val="-3"/>
                <w:sz w:val="18"/>
                <w:szCs w:val="18"/>
              </w:rPr>
            </w:pPr>
            <w:r w:rsidRPr="00BD0D8C">
              <w:rPr>
                <w:rFonts w:cs="Arial"/>
                <w:spacing w:val="-3"/>
                <w:sz w:val="18"/>
                <w:szCs w:val="18"/>
              </w:rPr>
              <w:t>adempimenti di cui all’art. 66 della L. 448/1998 e s.m.i. (assegni di maternità), nonché alla Deliberazione dell’Autorità per l’energia elettrica e il Gas del 2 agosto 2012 n. 350/2012/R/EEL e s.m.i. (bonus per disagio fisico</w:t>
            </w:r>
          </w:p>
        </w:tc>
        <w:tc>
          <w:tcPr>
            <w:tcW w:w="1636" w:type="dxa"/>
            <w:vAlign w:val="center"/>
          </w:tcPr>
          <w:p w14:paraId="1E21B64D" w14:textId="77777777" w:rsidR="00672B50" w:rsidRPr="00E422B2" w:rsidRDefault="00672B50" w:rsidP="00E422B2">
            <w:pPr>
              <w:numPr>
                <w:ilvl w:val="12"/>
                <w:numId w:val="0"/>
              </w:numPr>
              <w:suppressAutoHyphens/>
              <w:spacing w:before="0"/>
              <w:ind w:right="284"/>
              <w:jc w:val="center"/>
              <w:rPr>
                <w:rFonts w:cs="Arial"/>
                <w:spacing w:val="-3"/>
                <w:sz w:val="16"/>
                <w:szCs w:val="16"/>
              </w:rPr>
            </w:pPr>
            <w:r w:rsidRPr="00E422B2">
              <w:rPr>
                <w:rFonts w:cs="Arial"/>
                <w:spacing w:val="-3"/>
                <w:sz w:val="16"/>
                <w:szCs w:val="16"/>
              </w:rPr>
              <w:t>dato personale</w:t>
            </w:r>
          </w:p>
        </w:tc>
        <w:tc>
          <w:tcPr>
            <w:tcW w:w="4336" w:type="dxa"/>
            <w:vAlign w:val="center"/>
          </w:tcPr>
          <w:p w14:paraId="0E5B5E37" w14:textId="77777777" w:rsidR="00672B50" w:rsidRPr="00E422B2" w:rsidRDefault="00672B50" w:rsidP="00E422B2">
            <w:pPr>
              <w:numPr>
                <w:ilvl w:val="12"/>
                <w:numId w:val="0"/>
              </w:numPr>
              <w:suppressAutoHyphens/>
              <w:spacing w:before="0"/>
              <w:ind w:right="284"/>
              <w:jc w:val="left"/>
              <w:rPr>
                <w:rFonts w:cs="Arial"/>
                <w:color w:val="FF0000"/>
                <w:spacing w:val="-3"/>
                <w:sz w:val="16"/>
                <w:szCs w:val="16"/>
              </w:rPr>
            </w:pPr>
            <w:r w:rsidRPr="00E422B2">
              <w:rPr>
                <w:rFonts w:cs="Arial"/>
                <w:color w:val="FF0000"/>
                <w:spacing w:val="-3"/>
                <w:sz w:val="16"/>
                <w:szCs w:val="16"/>
              </w:rPr>
              <w:t xml:space="preserve">registrazione, organizzazione, conservazione, consultazione, elaborazione, modificazione, selezione, estrazione, raffronto, utilizzo, interconnessione, comunicazione, diffusione, cancellazione e distruzione di dati, anche se non registrati in una </w:t>
            </w:r>
            <w:hyperlink r:id="rId7" w:tooltip="Banca dati" w:history="1">
              <w:r w:rsidRPr="00E422B2">
                <w:rPr>
                  <w:rFonts w:cs="Arial"/>
                  <w:color w:val="FF0000"/>
                  <w:spacing w:val="-3"/>
                  <w:sz w:val="16"/>
                  <w:szCs w:val="16"/>
                </w:rPr>
                <w:t>banca dati</w:t>
              </w:r>
            </w:hyperlink>
            <w:r w:rsidRPr="00E422B2">
              <w:rPr>
                <w:rFonts w:cs="Arial"/>
                <w:color w:val="FF0000"/>
                <w:spacing w:val="-3"/>
                <w:sz w:val="16"/>
                <w:szCs w:val="16"/>
              </w:rPr>
              <w:t>.</w:t>
            </w:r>
          </w:p>
        </w:tc>
      </w:tr>
      <w:tr w:rsidR="00672B50" w:rsidRPr="00C169BF" w14:paraId="7FF44595" w14:textId="77777777" w:rsidTr="00E422B2">
        <w:trPr>
          <w:trHeight w:val="567"/>
          <w:jc w:val="center"/>
        </w:trPr>
        <w:tc>
          <w:tcPr>
            <w:tcW w:w="3552" w:type="dxa"/>
            <w:vAlign w:val="center"/>
          </w:tcPr>
          <w:p w14:paraId="6A451DDE" w14:textId="77777777" w:rsidR="00672B50" w:rsidRPr="00E422B2" w:rsidRDefault="00672B50" w:rsidP="00E422B2">
            <w:pPr>
              <w:numPr>
                <w:ilvl w:val="12"/>
                <w:numId w:val="0"/>
              </w:numPr>
              <w:suppressAutoHyphens/>
              <w:spacing w:before="0"/>
              <w:ind w:right="284"/>
              <w:jc w:val="left"/>
              <w:rPr>
                <w:rFonts w:cs="Arial"/>
                <w:spacing w:val="-3"/>
                <w:sz w:val="16"/>
                <w:szCs w:val="16"/>
              </w:rPr>
            </w:pPr>
          </w:p>
        </w:tc>
        <w:tc>
          <w:tcPr>
            <w:tcW w:w="1636" w:type="dxa"/>
            <w:vAlign w:val="center"/>
          </w:tcPr>
          <w:p w14:paraId="7897B798" w14:textId="77777777" w:rsidR="00672B50" w:rsidRPr="00E422B2" w:rsidRDefault="00672B50" w:rsidP="00E422B2">
            <w:pPr>
              <w:numPr>
                <w:ilvl w:val="12"/>
                <w:numId w:val="0"/>
              </w:numPr>
              <w:suppressAutoHyphens/>
              <w:spacing w:before="0"/>
              <w:ind w:right="284"/>
              <w:jc w:val="center"/>
              <w:rPr>
                <w:rFonts w:cs="Arial"/>
                <w:spacing w:val="-3"/>
                <w:sz w:val="16"/>
                <w:szCs w:val="16"/>
              </w:rPr>
            </w:pPr>
            <w:r w:rsidRPr="00E422B2">
              <w:rPr>
                <w:rFonts w:cs="Arial"/>
                <w:spacing w:val="-3"/>
                <w:sz w:val="16"/>
                <w:szCs w:val="16"/>
              </w:rPr>
              <w:t>dato particolare</w:t>
            </w:r>
          </w:p>
        </w:tc>
        <w:tc>
          <w:tcPr>
            <w:tcW w:w="4336" w:type="dxa"/>
            <w:vAlign w:val="center"/>
          </w:tcPr>
          <w:p w14:paraId="6F6B3C46" w14:textId="77777777" w:rsidR="00672B50" w:rsidRPr="00E422B2" w:rsidRDefault="00672B50" w:rsidP="00E422B2">
            <w:pPr>
              <w:numPr>
                <w:ilvl w:val="12"/>
                <w:numId w:val="0"/>
              </w:numPr>
              <w:suppressAutoHyphens/>
              <w:spacing w:before="0"/>
              <w:ind w:right="284"/>
              <w:jc w:val="left"/>
              <w:rPr>
                <w:rFonts w:cs="Arial"/>
                <w:color w:val="FF0000"/>
                <w:spacing w:val="-3"/>
                <w:sz w:val="16"/>
                <w:szCs w:val="16"/>
              </w:rPr>
            </w:pPr>
            <w:r w:rsidRPr="00E422B2">
              <w:rPr>
                <w:rFonts w:cs="Arial"/>
                <w:color w:val="FF0000"/>
                <w:spacing w:val="-3"/>
                <w:sz w:val="16"/>
                <w:szCs w:val="16"/>
              </w:rPr>
              <w:t xml:space="preserve">registrazione, organizzazione, conservazione, consultazione, elaborazione, modificazione, selezione, estrazione, raffronto, utilizzo, interconnessione, comunicazione, diffusione, cancellazione e distruzione di dati, anche se non registrati in una </w:t>
            </w:r>
            <w:hyperlink r:id="rId8" w:tooltip="Banca dati" w:history="1">
              <w:r w:rsidRPr="00E422B2">
                <w:rPr>
                  <w:rFonts w:cs="Arial"/>
                  <w:color w:val="FF0000"/>
                  <w:spacing w:val="-3"/>
                  <w:sz w:val="16"/>
                  <w:szCs w:val="16"/>
                </w:rPr>
                <w:t>banca dati</w:t>
              </w:r>
            </w:hyperlink>
            <w:r w:rsidRPr="00E422B2">
              <w:rPr>
                <w:rFonts w:cs="Arial"/>
                <w:color w:val="FF0000"/>
                <w:spacing w:val="-3"/>
                <w:sz w:val="16"/>
                <w:szCs w:val="16"/>
              </w:rPr>
              <w:t>.</w:t>
            </w:r>
          </w:p>
        </w:tc>
      </w:tr>
    </w:tbl>
    <w:p w14:paraId="591E6495" w14:textId="77777777" w:rsidR="00672B50" w:rsidRPr="00C169BF" w:rsidRDefault="00672B50" w:rsidP="00C56709">
      <w:pPr>
        <w:numPr>
          <w:ilvl w:val="12"/>
          <w:numId w:val="0"/>
        </w:numPr>
        <w:suppressAutoHyphens/>
        <w:spacing w:before="0" w:after="120"/>
        <w:ind w:right="283"/>
        <w:rPr>
          <w:rFonts w:cs="Arial"/>
          <w:spacing w:val="-3"/>
          <w:sz w:val="18"/>
          <w:szCs w:val="18"/>
        </w:rPr>
      </w:pPr>
    </w:p>
    <w:p w14:paraId="7E0580EA" w14:textId="77777777" w:rsidR="00672B50" w:rsidRPr="00C169BF" w:rsidRDefault="00672B50" w:rsidP="003062E4">
      <w:pPr>
        <w:numPr>
          <w:ilvl w:val="12"/>
          <w:numId w:val="0"/>
        </w:numPr>
        <w:suppressAutoHyphens/>
        <w:spacing w:before="0" w:after="120"/>
        <w:ind w:right="283"/>
        <w:rPr>
          <w:rFonts w:cs="Arial"/>
          <w:spacing w:val="-3"/>
          <w:sz w:val="18"/>
          <w:szCs w:val="18"/>
        </w:rPr>
      </w:pPr>
      <w:r w:rsidRPr="00C169BF">
        <w:rPr>
          <w:rFonts w:cs="Arial"/>
          <w:spacing w:val="-3"/>
          <w:sz w:val="18"/>
          <w:szCs w:val="18"/>
        </w:rPr>
        <w:t xml:space="preserve">Il </w:t>
      </w:r>
      <w:r w:rsidRPr="00C169BF">
        <w:rPr>
          <w:rFonts w:cs="Arial"/>
          <w:b/>
          <w:spacing w:val="-3"/>
          <w:sz w:val="18"/>
          <w:szCs w:val="18"/>
        </w:rPr>
        <w:t>responsabile del trattamento</w:t>
      </w:r>
      <w:r w:rsidRPr="00C169BF">
        <w:rPr>
          <w:rFonts w:cs="Arial"/>
          <w:spacing w:val="-3"/>
          <w:sz w:val="18"/>
          <w:szCs w:val="18"/>
        </w:rPr>
        <w:t xml:space="preserve"> è la persona fisica, giuridica, pubblica amministrazione o ente che elabora i dati personali per conto del titolare del trattamento (art. 4, par. 1, n. 8 GDPR): si tratta di un soggetto, distinto dal titolare, che deve essere in grado di fornire garanzie al fine di assicurare il pieno rispetto delle disposizioni in materia di trattamento dei dati personali, nonché di garantire la tutela dei diritti dell'interessato.</w:t>
      </w:r>
    </w:p>
    <w:p w14:paraId="342F9A94" w14:textId="77777777" w:rsidR="00672B50" w:rsidRPr="00C169BF" w:rsidRDefault="00672B50" w:rsidP="003062E4">
      <w:pPr>
        <w:numPr>
          <w:ilvl w:val="12"/>
          <w:numId w:val="0"/>
        </w:numPr>
        <w:suppressAutoHyphens/>
        <w:spacing w:before="0" w:after="120"/>
        <w:ind w:right="283"/>
        <w:rPr>
          <w:rFonts w:cs="Arial"/>
          <w:spacing w:val="-3"/>
          <w:sz w:val="18"/>
          <w:szCs w:val="18"/>
        </w:rPr>
      </w:pPr>
      <w:r w:rsidRPr="00C169BF">
        <w:rPr>
          <w:rFonts w:cs="Arial"/>
          <w:spacing w:val="-3"/>
          <w:sz w:val="18"/>
          <w:szCs w:val="18"/>
        </w:rPr>
        <w:t>Il titolare del trattamento risponde della gestione effettuata dal responsabile, dovendo ricorrere a responsabili che presentino garanzie sufficienti in termini di conoscenza specialistica, affidabilità e risorse, per mettere in atto le misure tecniche e organizzative che soddisfino i requisiti del Regolamento (</w:t>
      </w:r>
      <w:r w:rsidRPr="00C169BF">
        <w:rPr>
          <w:rFonts w:cs="Arial"/>
          <w:spacing w:val="-3"/>
          <w:sz w:val="18"/>
          <w:szCs w:val="18"/>
          <w:u w:val="single"/>
        </w:rPr>
        <w:t>Considerando 81 GDPR</w:t>
      </w:r>
      <w:r w:rsidRPr="00C169BF">
        <w:rPr>
          <w:rFonts w:cs="Arial"/>
          <w:spacing w:val="-3"/>
          <w:sz w:val="18"/>
          <w:szCs w:val="18"/>
        </w:rPr>
        <w:t>), e che le sue decisioni siano conformi alle leggi.</w:t>
      </w:r>
    </w:p>
    <w:p w14:paraId="2149E620" w14:textId="77777777" w:rsidR="00672B50" w:rsidRPr="00C169BF" w:rsidRDefault="00672B50" w:rsidP="004E16B5">
      <w:pPr>
        <w:spacing w:before="0" w:after="120"/>
        <w:ind w:left="0"/>
        <w:rPr>
          <w:rFonts w:cs="Arial"/>
          <w:spacing w:val="-3"/>
          <w:sz w:val="18"/>
          <w:szCs w:val="18"/>
        </w:rPr>
      </w:pPr>
      <w:r w:rsidRPr="00C169BF">
        <w:rPr>
          <w:rFonts w:cs="Arial"/>
          <w:spacing w:val="-3"/>
          <w:sz w:val="18"/>
          <w:szCs w:val="18"/>
        </w:rPr>
        <w:t xml:space="preserve">Conseguentemente, il </w:t>
      </w:r>
      <w:r w:rsidRPr="00C169BF">
        <w:rPr>
          <w:rFonts w:cs="Arial"/>
          <w:b/>
          <w:spacing w:val="-3"/>
          <w:sz w:val="18"/>
          <w:szCs w:val="18"/>
        </w:rPr>
        <w:t>Fornitore</w:t>
      </w:r>
      <w:r w:rsidRPr="00C169BF">
        <w:rPr>
          <w:rFonts w:cs="Arial"/>
          <w:spacing w:val="-3"/>
          <w:sz w:val="18"/>
          <w:szCs w:val="18"/>
        </w:rPr>
        <w:t xml:space="preserve">, </w:t>
      </w:r>
      <w:r w:rsidRPr="00C169BF">
        <w:rPr>
          <w:rFonts w:cs="Arial"/>
          <w:spacing w:val="-3"/>
          <w:sz w:val="18"/>
          <w:szCs w:val="18"/>
          <w:u w:val="single"/>
        </w:rPr>
        <w:t>nella sua qualità di Responsabile del Trattamento</w:t>
      </w:r>
      <w:r w:rsidRPr="00C169BF">
        <w:rPr>
          <w:rFonts w:cs="Arial"/>
          <w:spacing w:val="-3"/>
          <w:sz w:val="18"/>
          <w:szCs w:val="18"/>
        </w:rPr>
        <w:t>, si impegna a osservare e a fare osservare ai propri dipendenti le istruzioni nel seguito descritte, nonché la normativa privacy vigente (Regolamento UE 2016/679, vigente e pienamente efficace a decorrere dal 25 maggio 2018; e dal D.Lgs. 30 giugno 2003, n. 196 "</w:t>
      </w:r>
      <w:r w:rsidRPr="00C169BF">
        <w:rPr>
          <w:rFonts w:cs="Arial"/>
          <w:i/>
          <w:spacing w:val="-3"/>
          <w:sz w:val="18"/>
          <w:szCs w:val="18"/>
        </w:rPr>
        <w:t>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r w:rsidRPr="00C169BF">
        <w:rPr>
          <w:rFonts w:cs="Arial"/>
          <w:spacing w:val="-3"/>
          <w:sz w:val="18"/>
          <w:szCs w:val="18"/>
        </w:rPr>
        <w:t>" (così come modificato dal D.Lgs. 10 agosto 2018, n. 101), in vigore dal 19/09/2018.</w:t>
      </w:r>
    </w:p>
    <w:p w14:paraId="2B0E229B" w14:textId="77777777" w:rsidR="00672B50" w:rsidRPr="00C169BF" w:rsidRDefault="00672B50" w:rsidP="00166F33">
      <w:pPr>
        <w:spacing w:before="0" w:after="120"/>
        <w:ind w:left="0"/>
        <w:rPr>
          <w:rFonts w:cs="Arial"/>
          <w:spacing w:val="-3"/>
          <w:sz w:val="18"/>
          <w:szCs w:val="18"/>
        </w:rPr>
      </w:pPr>
      <w:r w:rsidRPr="00C169BF">
        <w:rPr>
          <w:rFonts w:cs="Arial"/>
          <w:spacing w:val="-3"/>
          <w:sz w:val="18"/>
          <w:szCs w:val="18"/>
        </w:rPr>
        <w:t xml:space="preserve">In relazione al provvedimento del Garante per la protezione dei dati personali del 27 novembre </w:t>
      </w:r>
      <w:smartTag w:uri="urn:schemas-microsoft-com:office:smarttags" w:element="metricconverter">
        <w:smartTagPr>
          <w:attr w:name="ProductID" w:val="2008 in"/>
        </w:smartTagPr>
        <w:r w:rsidRPr="00C169BF">
          <w:rPr>
            <w:rFonts w:cs="Arial"/>
            <w:spacing w:val="-3"/>
            <w:sz w:val="18"/>
            <w:szCs w:val="18"/>
          </w:rPr>
          <w:t>2008 in</w:t>
        </w:r>
      </w:smartTag>
      <w:r w:rsidRPr="00C169BF">
        <w:rPr>
          <w:rFonts w:cs="Arial"/>
          <w:spacing w:val="-3"/>
          <w:sz w:val="18"/>
          <w:szCs w:val="18"/>
        </w:rPr>
        <w:t xml:space="preserve"> materia di misure e accorgimenti relativi all’attribuzione delle funzioni di amministratore di sistema e successive modifiche ed integrazioni, il Fornitore si impegna ad osservare quanto previsto dal citato provvedimento.</w:t>
      </w:r>
    </w:p>
    <w:p w14:paraId="58526B00" w14:textId="77777777" w:rsidR="00672B50" w:rsidRPr="00C169BF" w:rsidRDefault="00672B50" w:rsidP="00166F33">
      <w:pPr>
        <w:spacing w:before="0" w:after="120"/>
        <w:ind w:left="0"/>
        <w:rPr>
          <w:rFonts w:cs="Arial"/>
          <w:spacing w:val="-3"/>
          <w:sz w:val="18"/>
          <w:szCs w:val="18"/>
        </w:rPr>
      </w:pPr>
      <w:r w:rsidRPr="00C169BF">
        <w:rPr>
          <w:rFonts w:cs="Arial"/>
          <w:spacing w:val="-3"/>
          <w:sz w:val="18"/>
          <w:szCs w:val="18"/>
        </w:rPr>
        <w:lastRenderedPageBreak/>
        <w:t>La presente nomina decorre dalla data in cui viene sottoscritta dalle Parti ed è valida fino alla cessazione delle attività sopra citate e comunque non oltre la scadenza del contratto sopra richiamato, ovvero fino alla revoca anticipata per qualsiasi motivo da parte del Titolare.</w:t>
      </w:r>
    </w:p>
    <w:p w14:paraId="6CDFBEE8" w14:textId="77777777" w:rsidR="00672B50" w:rsidRPr="00C169BF" w:rsidRDefault="00672B50" w:rsidP="009D43E2">
      <w:pPr>
        <w:spacing w:before="0" w:after="120"/>
        <w:ind w:left="0"/>
        <w:rPr>
          <w:rFonts w:cs="Arial"/>
          <w:spacing w:val="-3"/>
          <w:sz w:val="18"/>
          <w:szCs w:val="18"/>
        </w:rPr>
      </w:pPr>
      <w:r w:rsidRPr="00C169BF">
        <w:rPr>
          <w:rFonts w:cs="Arial"/>
          <w:spacing w:val="-3"/>
          <w:sz w:val="18"/>
          <w:szCs w:val="18"/>
        </w:rPr>
        <w:t>In ottemperanza a quanto disposto dall’articolo 30 GDPR, il Fornitore, nella sua qualità di Responsabile del trattamento, è tenuto a redigere il Registro delle attività di trattamento (v. art. 30, par. 1 e 2 del GDPR).</w:t>
      </w:r>
    </w:p>
    <w:p w14:paraId="5EABB74D" w14:textId="77777777" w:rsidR="00672B50" w:rsidRPr="00C169BF" w:rsidRDefault="00672B50" w:rsidP="00166F33">
      <w:pPr>
        <w:spacing w:before="0" w:after="120"/>
        <w:ind w:left="0"/>
        <w:rPr>
          <w:rFonts w:cs="Arial"/>
          <w:spacing w:val="-3"/>
          <w:sz w:val="18"/>
          <w:szCs w:val="18"/>
        </w:rPr>
      </w:pPr>
      <w:r w:rsidRPr="00C169BF">
        <w:rPr>
          <w:rFonts w:cs="Arial"/>
          <w:spacing w:val="-3"/>
          <w:sz w:val="18"/>
          <w:szCs w:val="18"/>
        </w:rPr>
        <w:t>Il responsabile del trattamento tiene, inoltre, un registro di “tutte le categorie di attività relative al trattamento svolte per conto di un titolare” (art. 30, par. 2 del RGPD).</w:t>
      </w:r>
    </w:p>
    <w:p w14:paraId="7CA3E9E6" w14:textId="77777777" w:rsidR="00672B50" w:rsidRDefault="00672B50" w:rsidP="00166F33">
      <w:pPr>
        <w:spacing w:before="0" w:after="120"/>
        <w:ind w:left="0"/>
        <w:rPr>
          <w:rFonts w:cs="Arial"/>
          <w:b/>
          <w:bCs/>
          <w:spacing w:val="-3"/>
          <w:sz w:val="18"/>
          <w:szCs w:val="18"/>
        </w:rPr>
      </w:pPr>
    </w:p>
    <w:p w14:paraId="37511018" w14:textId="77777777" w:rsidR="00672B50" w:rsidRPr="00C169BF" w:rsidRDefault="00672B50" w:rsidP="00166F33">
      <w:pPr>
        <w:spacing w:before="0" w:after="120"/>
        <w:ind w:left="0"/>
        <w:rPr>
          <w:rFonts w:cs="Arial"/>
          <w:b/>
          <w:bCs/>
          <w:spacing w:val="-3"/>
          <w:sz w:val="18"/>
          <w:szCs w:val="18"/>
        </w:rPr>
      </w:pPr>
    </w:p>
    <w:p w14:paraId="3BE34628" w14:textId="77777777" w:rsidR="00672B50" w:rsidRPr="00C169BF" w:rsidRDefault="00672B50" w:rsidP="004059D3">
      <w:pPr>
        <w:numPr>
          <w:ilvl w:val="12"/>
          <w:numId w:val="0"/>
        </w:numPr>
        <w:suppressAutoHyphens/>
        <w:spacing w:before="0" w:after="120"/>
        <w:jc w:val="center"/>
        <w:rPr>
          <w:rFonts w:cs="Arial"/>
          <w:b/>
          <w:smallCaps/>
          <w:spacing w:val="-3"/>
          <w:sz w:val="18"/>
          <w:szCs w:val="18"/>
        </w:rPr>
      </w:pPr>
      <w:r w:rsidRPr="00C169BF">
        <w:rPr>
          <w:rFonts w:cs="Arial"/>
          <w:b/>
          <w:smallCaps/>
          <w:spacing w:val="-3"/>
          <w:sz w:val="18"/>
          <w:szCs w:val="18"/>
        </w:rPr>
        <w:t>Istruzioni per il trattamento dei dati personali</w:t>
      </w:r>
    </w:p>
    <w:p w14:paraId="1907336B" w14:textId="77777777" w:rsidR="00672B50" w:rsidRDefault="00672B50" w:rsidP="00A4675A">
      <w:pPr>
        <w:spacing w:before="0" w:after="120"/>
        <w:ind w:left="0"/>
        <w:rPr>
          <w:rFonts w:cs="Arial"/>
          <w:sz w:val="18"/>
          <w:szCs w:val="18"/>
        </w:rPr>
      </w:pPr>
    </w:p>
    <w:p w14:paraId="444C3CE7" w14:textId="77777777" w:rsidR="00672B50" w:rsidRPr="00C169BF" w:rsidRDefault="00672B50" w:rsidP="00A4675A">
      <w:pPr>
        <w:spacing w:before="0" w:after="120"/>
        <w:ind w:left="0"/>
        <w:rPr>
          <w:rFonts w:cs="Arial"/>
          <w:sz w:val="18"/>
          <w:szCs w:val="18"/>
        </w:rPr>
      </w:pPr>
      <w:r w:rsidRPr="00C169BF">
        <w:rPr>
          <w:rFonts w:cs="Arial"/>
          <w:sz w:val="18"/>
          <w:szCs w:val="18"/>
        </w:rPr>
        <w:t xml:space="preserve">Il </w:t>
      </w:r>
      <w:r w:rsidRPr="00C169BF">
        <w:rPr>
          <w:rFonts w:cs="Arial"/>
          <w:b/>
          <w:sz w:val="18"/>
          <w:szCs w:val="18"/>
        </w:rPr>
        <w:t>Responsabile del Trattamento</w:t>
      </w:r>
      <w:r w:rsidRPr="00C169BF">
        <w:rPr>
          <w:rFonts w:cs="Arial"/>
          <w:sz w:val="18"/>
          <w:szCs w:val="18"/>
        </w:rPr>
        <w:t>:</w:t>
      </w:r>
    </w:p>
    <w:p w14:paraId="3BC94A20" w14:textId="77777777" w:rsidR="00672B50" w:rsidRPr="00C169BF" w:rsidRDefault="00672B50" w:rsidP="00F552FA">
      <w:pPr>
        <w:pStyle w:val="Paragrafoelenco"/>
        <w:numPr>
          <w:ilvl w:val="0"/>
          <w:numId w:val="6"/>
        </w:numPr>
        <w:spacing w:before="0" w:after="120"/>
        <w:contextualSpacing w:val="0"/>
        <w:rPr>
          <w:rFonts w:cs="Arial"/>
          <w:sz w:val="18"/>
          <w:szCs w:val="18"/>
        </w:rPr>
      </w:pPr>
      <w:r w:rsidRPr="00C169BF">
        <w:rPr>
          <w:rFonts w:cs="Arial"/>
          <w:spacing w:val="-3"/>
          <w:sz w:val="18"/>
          <w:szCs w:val="18"/>
        </w:rPr>
        <w:t xml:space="preserve">Indica per iscritto, ai sensi del Considerando 29 del GDPR, </w:t>
      </w:r>
      <w:r w:rsidRPr="00C169BF">
        <w:rPr>
          <w:rFonts w:cs="Arial"/>
          <w:sz w:val="18"/>
          <w:szCs w:val="18"/>
        </w:rPr>
        <w:t xml:space="preserve">le persone autorizzate nell'ambito al trattamento </w:t>
      </w:r>
      <w:r w:rsidRPr="00C169BF">
        <w:rPr>
          <w:rFonts w:cs="Arial"/>
          <w:spacing w:val="-3"/>
          <w:sz w:val="18"/>
          <w:szCs w:val="18"/>
        </w:rPr>
        <w:t>dei dati personali i propri dipendenti o eventuali altre persone fisiche (ad esempio, collaboratori) che siano deputati a trattare i dati messi a disposizione dal Titolare.</w:t>
      </w:r>
    </w:p>
    <w:p w14:paraId="342D9028" w14:textId="77777777" w:rsidR="00672B50" w:rsidRPr="00C169BF" w:rsidRDefault="00672B50" w:rsidP="00F552FA">
      <w:pPr>
        <w:pStyle w:val="Paragrafoelenco"/>
        <w:numPr>
          <w:ilvl w:val="0"/>
          <w:numId w:val="6"/>
        </w:numPr>
        <w:spacing w:before="0" w:after="120"/>
        <w:contextualSpacing w:val="0"/>
        <w:rPr>
          <w:rFonts w:cs="Arial"/>
          <w:sz w:val="18"/>
          <w:szCs w:val="18"/>
        </w:rPr>
      </w:pPr>
      <w:r w:rsidRPr="00C169BF">
        <w:rPr>
          <w:rFonts w:cs="Arial"/>
          <w:spacing w:val="-3"/>
          <w:sz w:val="18"/>
          <w:szCs w:val="18"/>
        </w:rPr>
        <w:t>Fornisce alle persona autorizzate al trattamento precise istruzioni operative, anche sotto il profilo delle misure minime di sicurezza, conformemente alle prescrizioni del GDPR, e garantisce, ai sensi dell'art. 28, c. 3, lett. b) GDPR, che le persone autorizzate al trattamento dei dati personali siano impegnate alla riservatezza o abbiano un adeguato obbligo legale di riservatezza; tenuto anche conto della natura dei dati trattati (es. comuni, sensibili, giudiziari, traffico) e di eventuali situazioni organizzative/ambientali particolari.</w:t>
      </w:r>
    </w:p>
    <w:p w14:paraId="530022E6" w14:textId="77777777" w:rsidR="00672B50" w:rsidRPr="00C169BF" w:rsidRDefault="00672B50" w:rsidP="00F552FA">
      <w:pPr>
        <w:pStyle w:val="Paragrafoelenco"/>
        <w:numPr>
          <w:ilvl w:val="0"/>
          <w:numId w:val="6"/>
        </w:numPr>
        <w:spacing w:before="0" w:after="120"/>
        <w:contextualSpacing w:val="0"/>
        <w:rPr>
          <w:rFonts w:cs="Arial"/>
          <w:spacing w:val="-3"/>
          <w:sz w:val="18"/>
          <w:szCs w:val="18"/>
        </w:rPr>
      </w:pPr>
      <w:r w:rsidRPr="00C169BF">
        <w:rPr>
          <w:rFonts w:cs="Arial"/>
          <w:spacing w:val="-3"/>
          <w:sz w:val="18"/>
          <w:szCs w:val="18"/>
        </w:rPr>
        <w:t>Assicura la riservatezza, l’integrità e la disponibilità dei dati, nonché il loro utilizzo esclusivo per le finalità in base alle quali il trattamento è stato autorizzato. In ogni caso i dati personali devono essere trattati nel rispetto del principio della pertinenza e della non eccedenza, nonché in modo lecito e secondo correttezza , in ottemperanza al dettato di cui all'art. 28, c. 3, lett. c) GDPR, adottando tutte le misure di sicurezza di cui all'articolo 32 del GDPR e in riferimento al Considerando 81 e Considerando 83.</w:t>
      </w:r>
    </w:p>
    <w:p w14:paraId="4747BFA0" w14:textId="77777777" w:rsidR="00672B50" w:rsidRPr="00C169BF" w:rsidRDefault="00672B50" w:rsidP="00372161">
      <w:pPr>
        <w:pStyle w:val="Paragrafoelenco"/>
        <w:numPr>
          <w:ilvl w:val="0"/>
          <w:numId w:val="6"/>
        </w:numPr>
        <w:spacing w:before="0" w:after="120"/>
        <w:contextualSpacing w:val="0"/>
        <w:rPr>
          <w:rFonts w:cs="Arial"/>
          <w:sz w:val="18"/>
          <w:szCs w:val="18"/>
        </w:rPr>
      </w:pPr>
      <w:r w:rsidRPr="00C169BF">
        <w:rPr>
          <w:rFonts w:cs="Arial"/>
          <w:spacing w:val="-3"/>
          <w:sz w:val="18"/>
          <w:szCs w:val="18"/>
        </w:rPr>
        <w:t>Mette in atto misure tecniche e organizzative adeguate per garantire che siano trattati, per impostazione predefinita, solo i dati personali necessari per ogni specifica finalità del trattamento. Tale obbligo vale per la quantità dei dati personali raccolti, la portata del trattamento, il periodo di conservazione e l'accessibilità. In particolare, dette misure garantiscono che, per impostazione predefinita, non siano resi accessibili dati personali a un numero indefinito di persone fisiche senza l'intervento della persona fisica (Art. 24 - Responsabilità del titolare del trattamento e Art. 25 - Protezione dei dati fin dalla progettazione e protezione dei dati per impostazione predefinita (C74 - C78). Realizza le opportune e idonee misure di sicurezza, nonché ogni altra pertinente misura eventualmente indicata dal Garante privacy,in modo da ridurre al minimo i rischi, anche accidentali, di distruzione o perdita dei dati, di accesso non autorizzato o di trattamento non consentito o non conforme alle finalità della raccolta (C81; C83).</w:t>
      </w:r>
    </w:p>
    <w:p w14:paraId="268F3072" w14:textId="77777777" w:rsidR="00672B50" w:rsidRPr="00C169BF" w:rsidRDefault="00672B50" w:rsidP="004059D3">
      <w:pPr>
        <w:pStyle w:val="Paragrafoelenco"/>
        <w:numPr>
          <w:ilvl w:val="0"/>
          <w:numId w:val="6"/>
        </w:numPr>
        <w:spacing w:before="0" w:after="120"/>
        <w:contextualSpacing w:val="0"/>
        <w:rPr>
          <w:rFonts w:cs="Arial"/>
          <w:sz w:val="18"/>
          <w:szCs w:val="18"/>
        </w:rPr>
      </w:pPr>
      <w:r w:rsidRPr="00C169BF">
        <w:rPr>
          <w:rFonts w:cs="Arial"/>
          <w:spacing w:val="-3"/>
          <w:sz w:val="18"/>
          <w:szCs w:val="18"/>
        </w:rPr>
        <w:t>Effettua, ai fini della corretta applicazione della vigente normativa sulla privacy e delle istruzioni/procedure fornite dal Titolare, controlli periodici sugli adempimenti e sulle attività degli Incaricati del trattamento, adottando gli eventuali provvedimenti correlati.</w:t>
      </w:r>
    </w:p>
    <w:p w14:paraId="5E425EA7" w14:textId="77777777" w:rsidR="00672B50" w:rsidRPr="00C169BF" w:rsidRDefault="00672B50" w:rsidP="004059D3">
      <w:pPr>
        <w:pStyle w:val="Paragrafoelenco"/>
        <w:numPr>
          <w:ilvl w:val="0"/>
          <w:numId w:val="6"/>
        </w:numPr>
        <w:spacing w:before="0" w:after="120"/>
        <w:contextualSpacing w:val="0"/>
        <w:rPr>
          <w:rFonts w:cs="Arial"/>
          <w:sz w:val="18"/>
          <w:szCs w:val="18"/>
        </w:rPr>
      </w:pPr>
      <w:r w:rsidRPr="00C169BF">
        <w:rPr>
          <w:rFonts w:cs="Arial"/>
          <w:sz w:val="18"/>
          <w:szCs w:val="18"/>
        </w:rPr>
        <w:t>Assicura che i dati personali oggetto di trattamento non siano comunicati o diffusi in Italia o che non siano trasferiti, comunicati, diffusi o altrimenti trattati all’estero (Paesi UE ed extra UE), neanche presso propri uffici o collaboratori, senza la preventiva autorizzazione del Titolare.</w:t>
      </w:r>
    </w:p>
    <w:p w14:paraId="33361352" w14:textId="77777777" w:rsidR="00672B50" w:rsidRPr="00C169BF" w:rsidRDefault="00672B50" w:rsidP="004059D3">
      <w:pPr>
        <w:pStyle w:val="Paragrafoelenco"/>
        <w:numPr>
          <w:ilvl w:val="0"/>
          <w:numId w:val="6"/>
        </w:numPr>
        <w:spacing w:before="0" w:after="120"/>
        <w:contextualSpacing w:val="0"/>
        <w:rPr>
          <w:rFonts w:cs="Arial"/>
          <w:sz w:val="18"/>
          <w:szCs w:val="18"/>
        </w:rPr>
      </w:pPr>
      <w:r w:rsidRPr="00C169BF">
        <w:rPr>
          <w:rFonts w:cs="Arial"/>
          <w:sz w:val="18"/>
          <w:szCs w:val="18"/>
        </w:rPr>
        <w:t xml:space="preserve">Assicura che i dati personali siano conservati per il tempo strettamente necessario all’esecuzione delle attività/servizi richiesti dal Titolare e comunque non oltre i termini di legge o quelli di volta in volta indicati dal Titolare medesimo. </w:t>
      </w:r>
    </w:p>
    <w:p w14:paraId="3C9004C9" w14:textId="77777777" w:rsidR="00672B50" w:rsidRPr="00C169BF" w:rsidRDefault="00672B50" w:rsidP="004059D3">
      <w:pPr>
        <w:pStyle w:val="Paragrafoelenco"/>
        <w:numPr>
          <w:ilvl w:val="0"/>
          <w:numId w:val="6"/>
        </w:numPr>
        <w:spacing w:before="0" w:after="120"/>
        <w:contextualSpacing w:val="0"/>
        <w:rPr>
          <w:rFonts w:cs="Arial"/>
          <w:sz w:val="18"/>
          <w:szCs w:val="18"/>
        </w:rPr>
      </w:pPr>
      <w:r w:rsidRPr="00C169BF">
        <w:rPr>
          <w:rFonts w:cs="Arial"/>
          <w:sz w:val="18"/>
          <w:szCs w:val="18"/>
        </w:rPr>
        <w:t>Assicura che alla cessazione p</w:t>
      </w:r>
      <w:r>
        <w:rPr>
          <w:rFonts w:cs="Arial"/>
          <w:sz w:val="18"/>
          <w:szCs w:val="18"/>
        </w:rPr>
        <w:t xml:space="preserve">er qualsiasi causa dell’affidamento del servizio i dati </w:t>
      </w:r>
      <w:r w:rsidRPr="00C169BF">
        <w:rPr>
          <w:rFonts w:cs="Arial"/>
          <w:sz w:val="18"/>
          <w:szCs w:val="18"/>
        </w:rPr>
        <w:t>siano distrutti</w:t>
      </w:r>
      <w:r>
        <w:rPr>
          <w:rFonts w:cs="Arial"/>
          <w:sz w:val="18"/>
          <w:szCs w:val="18"/>
        </w:rPr>
        <w:t xml:space="preserve"> e/o cancellati</w:t>
      </w:r>
      <w:r w:rsidRPr="00C169BF">
        <w:rPr>
          <w:rFonts w:cs="Arial"/>
          <w:sz w:val="18"/>
          <w:szCs w:val="18"/>
        </w:rPr>
        <w:t>.</w:t>
      </w:r>
    </w:p>
    <w:p w14:paraId="7C145E3F" w14:textId="77777777" w:rsidR="00672B50" w:rsidRPr="00C169BF" w:rsidRDefault="00672B50" w:rsidP="004059D3">
      <w:pPr>
        <w:pStyle w:val="Paragrafoelenco"/>
        <w:numPr>
          <w:ilvl w:val="0"/>
          <w:numId w:val="6"/>
        </w:numPr>
        <w:spacing w:before="0" w:after="120"/>
        <w:contextualSpacing w:val="0"/>
        <w:rPr>
          <w:rFonts w:cs="Arial"/>
          <w:sz w:val="18"/>
          <w:szCs w:val="18"/>
        </w:rPr>
      </w:pPr>
      <w:r w:rsidRPr="00C169BF">
        <w:rPr>
          <w:rFonts w:cs="Arial"/>
          <w:sz w:val="18"/>
          <w:szCs w:val="18"/>
        </w:rPr>
        <w:t>Esegue ogni altro adempimento e/o operazione necessari per garantire il pieno rispetto delle disposizioni della vigente normativa sulla privacy e sulla protezione dei dati delle persone fisiche e dei provvedimenti emessi dal Garante per la protezione dei dati personali.</w:t>
      </w:r>
    </w:p>
    <w:p w14:paraId="34707ED0" w14:textId="77777777" w:rsidR="00672B50" w:rsidRDefault="00672B50" w:rsidP="00C169BF">
      <w:pPr>
        <w:spacing w:before="0" w:after="120"/>
        <w:ind w:left="0"/>
        <w:rPr>
          <w:rFonts w:cs="Arial"/>
          <w:sz w:val="18"/>
          <w:szCs w:val="18"/>
        </w:rPr>
      </w:pPr>
    </w:p>
    <w:p w14:paraId="5ABDC901" w14:textId="77777777" w:rsidR="00672B50" w:rsidRPr="00C169BF" w:rsidRDefault="00672B50" w:rsidP="00C169BF">
      <w:pPr>
        <w:spacing w:before="0" w:after="120"/>
        <w:ind w:left="0"/>
        <w:rPr>
          <w:rFonts w:cs="Arial"/>
          <w:sz w:val="18"/>
          <w:szCs w:val="18"/>
        </w:rPr>
      </w:pPr>
    </w:p>
    <w:p w14:paraId="3DD5043B" w14:textId="77777777" w:rsidR="00672B50" w:rsidRPr="00C169BF" w:rsidRDefault="00672B50" w:rsidP="00A4675A">
      <w:pPr>
        <w:spacing w:before="0" w:after="120"/>
        <w:ind w:left="0"/>
        <w:rPr>
          <w:rFonts w:cs="Arial"/>
          <w:sz w:val="18"/>
          <w:szCs w:val="18"/>
        </w:rPr>
      </w:pPr>
      <w:r w:rsidRPr="00C169BF">
        <w:rPr>
          <w:rFonts w:cs="Arial"/>
          <w:sz w:val="18"/>
          <w:szCs w:val="18"/>
        </w:rPr>
        <w:t>Le presenti istruzioni sono impartite ai sensi delle disposizioni statuite dal Regolamento UE 2016/679 e dal D.Lgs. 30 giugno 2003, n. 196 "</w:t>
      </w:r>
      <w:r w:rsidRPr="00C169BF">
        <w:rPr>
          <w:rFonts w:cs="Arial"/>
          <w:i/>
          <w:sz w:val="18"/>
          <w:szCs w:val="18"/>
        </w:rPr>
        <w:t>Codice in materia di protezione dei dati personali</w:t>
      </w:r>
      <w:r w:rsidRPr="00C169BF">
        <w:rPr>
          <w:rFonts w:cs="Arial"/>
          <w:sz w:val="18"/>
          <w:szCs w:val="18"/>
        </w:rPr>
        <w:t>" (così come modificato dal D.Lgs. 10 agosto 2018, n. 101), in vigore dal 19/09/2018. La loro inosservanza può comportare sanzioni, anche di natura penale.</w:t>
      </w:r>
    </w:p>
    <w:p w14:paraId="30100F3F" w14:textId="77777777" w:rsidR="00672B50" w:rsidRDefault="00672B50">
      <w:pPr>
        <w:spacing w:before="0" w:after="200" w:line="276" w:lineRule="auto"/>
        <w:ind w:left="0"/>
        <w:jc w:val="left"/>
        <w:rPr>
          <w:rFonts w:cs="Arial"/>
          <w:sz w:val="18"/>
          <w:szCs w:val="18"/>
        </w:rPr>
      </w:pPr>
    </w:p>
    <w:p w14:paraId="7325A61F" w14:textId="77777777" w:rsidR="00672B50" w:rsidRDefault="00672B50">
      <w:pPr>
        <w:spacing w:before="0" w:after="200" w:line="276" w:lineRule="auto"/>
        <w:ind w:left="0"/>
        <w:jc w:val="left"/>
        <w:rPr>
          <w:rFonts w:cs="Arial"/>
          <w:sz w:val="18"/>
          <w:szCs w:val="18"/>
        </w:rPr>
      </w:pPr>
    </w:p>
    <w:p w14:paraId="0662E2FC" w14:textId="77777777" w:rsidR="00672B50" w:rsidRPr="00C169BF" w:rsidRDefault="00672B50" w:rsidP="00A4675A">
      <w:pPr>
        <w:spacing w:before="0" w:after="120"/>
        <w:ind w:left="0"/>
        <w:rPr>
          <w:rFonts w:cs="Arial"/>
          <w:sz w:val="18"/>
          <w:szCs w:val="18"/>
        </w:rPr>
      </w:pPr>
    </w:p>
    <w:tbl>
      <w:tblPr>
        <w:tblW w:w="3750" w:type="pct"/>
        <w:jc w:val="center"/>
        <w:tblBorders>
          <w:bottom w:val="single" w:sz="4" w:space="0" w:color="auto"/>
        </w:tblBorders>
        <w:tblLook w:val="00A0" w:firstRow="1" w:lastRow="0" w:firstColumn="1" w:lastColumn="0" w:noHBand="0" w:noVBand="0"/>
      </w:tblPr>
      <w:tblGrid>
        <w:gridCol w:w="2722"/>
        <w:gridCol w:w="4082"/>
      </w:tblGrid>
      <w:tr w:rsidR="00672B50" w:rsidRPr="00C169BF" w14:paraId="1C177235" w14:textId="77777777" w:rsidTr="00E422B2">
        <w:trPr>
          <w:trHeight w:val="397"/>
          <w:jc w:val="center"/>
        </w:trPr>
        <w:tc>
          <w:tcPr>
            <w:tcW w:w="2000" w:type="pct"/>
            <w:shd w:val="pct10" w:color="auto" w:fill="auto"/>
            <w:vAlign w:val="center"/>
          </w:tcPr>
          <w:p w14:paraId="1AAA8A6E" w14:textId="77777777" w:rsidR="00672B50" w:rsidRPr="00E422B2" w:rsidRDefault="00672B50" w:rsidP="00E422B2">
            <w:pPr>
              <w:spacing w:before="0"/>
              <w:ind w:left="0" w:right="284"/>
              <w:jc w:val="left"/>
              <w:rPr>
                <w:rFonts w:cs="Arial"/>
                <w:b/>
                <w:sz w:val="16"/>
                <w:szCs w:val="16"/>
              </w:rPr>
            </w:pPr>
            <w:r w:rsidRPr="00E422B2">
              <w:rPr>
                <w:rFonts w:cs="Arial"/>
                <w:b/>
                <w:sz w:val="16"/>
                <w:szCs w:val="16"/>
              </w:rPr>
              <w:t>Titolare del Trattamento</w:t>
            </w:r>
          </w:p>
        </w:tc>
        <w:tc>
          <w:tcPr>
            <w:tcW w:w="3000" w:type="pct"/>
            <w:vAlign w:val="center"/>
          </w:tcPr>
          <w:p w14:paraId="1B8D703C" w14:textId="77777777" w:rsidR="00672B50" w:rsidRPr="00E422B2" w:rsidRDefault="00672B50" w:rsidP="00E422B2">
            <w:pPr>
              <w:spacing w:before="0"/>
              <w:ind w:left="0" w:right="283"/>
              <w:jc w:val="left"/>
              <w:rPr>
                <w:rFonts w:cs="Arial"/>
                <w:b/>
                <w:sz w:val="16"/>
                <w:szCs w:val="16"/>
              </w:rPr>
            </w:pPr>
            <w:r w:rsidRPr="00E422B2">
              <w:rPr>
                <w:rFonts w:cs="Arial"/>
                <w:b/>
                <w:noProof/>
                <w:sz w:val="16"/>
                <w:szCs w:val="16"/>
              </w:rPr>
              <w:t xml:space="preserve">Comune di Bitetto </w:t>
            </w:r>
          </w:p>
        </w:tc>
      </w:tr>
      <w:tr w:rsidR="00672B50" w:rsidRPr="00C169BF" w14:paraId="2D4C0464" w14:textId="77777777" w:rsidTr="00E422B2">
        <w:trPr>
          <w:trHeight w:val="397"/>
          <w:jc w:val="center"/>
        </w:trPr>
        <w:tc>
          <w:tcPr>
            <w:tcW w:w="2000" w:type="pct"/>
            <w:shd w:val="pct10" w:color="auto" w:fill="auto"/>
            <w:vAlign w:val="center"/>
          </w:tcPr>
          <w:p w14:paraId="4A852EE0" w14:textId="77777777" w:rsidR="00672B50" w:rsidRPr="00E422B2" w:rsidRDefault="00672B50" w:rsidP="00E422B2">
            <w:pPr>
              <w:spacing w:before="0"/>
              <w:ind w:left="0" w:right="284"/>
              <w:jc w:val="left"/>
              <w:rPr>
                <w:rFonts w:cs="Arial"/>
                <w:b/>
                <w:sz w:val="16"/>
                <w:szCs w:val="16"/>
              </w:rPr>
            </w:pPr>
            <w:r w:rsidRPr="00E422B2">
              <w:rPr>
                <w:rFonts w:cs="Arial"/>
                <w:b/>
                <w:sz w:val="16"/>
                <w:szCs w:val="16"/>
              </w:rPr>
              <w:t>Rappresentante legale</w:t>
            </w:r>
          </w:p>
        </w:tc>
        <w:tc>
          <w:tcPr>
            <w:tcW w:w="3000" w:type="pct"/>
            <w:vAlign w:val="center"/>
          </w:tcPr>
          <w:p w14:paraId="7264161F" w14:textId="77777777" w:rsidR="00672B50" w:rsidRPr="00E422B2" w:rsidRDefault="00672B50" w:rsidP="00E422B2">
            <w:pPr>
              <w:spacing w:before="0"/>
              <w:ind w:left="0" w:right="283"/>
              <w:jc w:val="left"/>
              <w:rPr>
                <w:rFonts w:cs="Arial"/>
                <w:sz w:val="16"/>
                <w:szCs w:val="16"/>
              </w:rPr>
            </w:pPr>
            <w:r w:rsidRPr="00E422B2">
              <w:rPr>
                <w:rFonts w:cs="Arial"/>
                <w:b/>
                <w:sz w:val="16"/>
                <w:szCs w:val="16"/>
              </w:rPr>
              <w:t xml:space="preserve">Il Sindaco pro-tempore – </w:t>
            </w:r>
            <w:r w:rsidRPr="00E422B2">
              <w:rPr>
                <w:rFonts w:cs="Arial"/>
                <w:b/>
                <w:bCs/>
                <w:sz w:val="16"/>
                <w:szCs w:val="16"/>
              </w:rPr>
              <w:t>Avv. Fiorenza Pascazio</w:t>
            </w:r>
          </w:p>
          <w:p w14:paraId="04B19FCC" w14:textId="77777777" w:rsidR="00672B50" w:rsidRPr="00E422B2" w:rsidRDefault="00672B50" w:rsidP="00E422B2">
            <w:pPr>
              <w:spacing w:before="0"/>
              <w:ind w:left="0" w:right="283"/>
              <w:jc w:val="left"/>
              <w:rPr>
                <w:rFonts w:cs="Arial"/>
                <w:b/>
                <w:sz w:val="16"/>
                <w:szCs w:val="16"/>
              </w:rPr>
            </w:pPr>
          </w:p>
        </w:tc>
      </w:tr>
      <w:tr w:rsidR="00672B50" w:rsidRPr="00C169BF" w14:paraId="024F0B2E" w14:textId="77777777" w:rsidTr="00E422B2">
        <w:trPr>
          <w:trHeight w:val="397"/>
          <w:jc w:val="center"/>
        </w:trPr>
        <w:tc>
          <w:tcPr>
            <w:tcW w:w="2000" w:type="pct"/>
            <w:shd w:val="pct10" w:color="auto" w:fill="auto"/>
            <w:vAlign w:val="center"/>
          </w:tcPr>
          <w:p w14:paraId="58513B68" w14:textId="77777777" w:rsidR="00672B50" w:rsidRPr="00E422B2" w:rsidRDefault="00672B50" w:rsidP="00E422B2">
            <w:pPr>
              <w:spacing w:before="0"/>
              <w:ind w:left="0" w:right="284"/>
              <w:jc w:val="left"/>
              <w:rPr>
                <w:rFonts w:cs="Arial"/>
                <w:b/>
                <w:sz w:val="16"/>
                <w:szCs w:val="16"/>
              </w:rPr>
            </w:pPr>
            <w:r w:rsidRPr="00E422B2">
              <w:rPr>
                <w:rFonts w:cs="Arial"/>
                <w:b/>
                <w:sz w:val="16"/>
                <w:szCs w:val="16"/>
              </w:rPr>
              <w:t>Indirizzo, N. Civico</w:t>
            </w:r>
          </w:p>
        </w:tc>
        <w:tc>
          <w:tcPr>
            <w:tcW w:w="3000" w:type="pct"/>
            <w:vAlign w:val="center"/>
          </w:tcPr>
          <w:p w14:paraId="3F60DEC5" w14:textId="77777777" w:rsidR="00672B50" w:rsidRPr="00E422B2" w:rsidRDefault="00672B50" w:rsidP="00E422B2">
            <w:pPr>
              <w:spacing w:before="0"/>
              <w:ind w:left="0" w:right="283"/>
              <w:jc w:val="left"/>
              <w:rPr>
                <w:rFonts w:cs="Arial"/>
                <w:b/>
                <w:sz w:val="16"/>
                <w:szCs w:val="16"/>
              </w:rPr>
            </w:pPr>
            <w:r w:rsidRPr="00E422B2">
              <w:rPr>
                <w:rFonts w:cs="Arial"/>
                <w:b/>
                <w:sz w:val="16"/>
                <w:szCs w:val="16"/>
              </w:rPr>
              <w:t>P.zza Aldo 1</w:t>
            </w:r>
          </w:p>
        </w:tc>
      </w:tr>
      <w:tr w:rsidR="00672B50" w:rsidRPr="00C169BF" w14:paraId="709DCD3F" w14:textId="77777777" w:rsidTr="00E422B2">
        <w:trPr>
          <w:trHeight w:val="397"/>
          <w:jc w:val="center"/>
        </w:trPr>
        <w:tc>
          <w:tcPr>
            <w:tcW w:w="2000" w:type="pct"/>
            <w:shd w:val="pct10" w:color="auto" w:fill="auto"/>
            <w:vAlign w:val="center"/>
          </w:tcPr>
          <w:p w14:paraId="2D6C8E7F" w14:textId="77777777" w:rsidR="00672B50" w:rsidRPr="00E422B2" w:rsidRDefault="00672B50" w:rsidP="00E422B2">
            <w:pPr>
              <w:spacing w:before="0"/>
              <w:ind w:left="0" w:right="284"/>
              <w:jc w:val="left"/>
              <w:rPr>
                <w:rFonts w:cs="Arial"/>
                <w:b/>
                <w:sz w:val="16"/>
                <w:szCs w:val="16"/>
              </w:rPr>
            </w:pPr>
            <w:r w:rsidRPr="00E422B2">
              <w:rPr>
                <w:rFonts w:cs="Arial"/>
                <w:b/>
                <w:sz w:val="16"/>
                <w:szCs w:val="16"/>
              </w:rPr>
              <w:t>CAP – Città (Provincia)</w:t>
            </w:r>
          </w:p>
        </w:tc>
        <w:tc>
          <w:tcPr>
            <w:tcW w:w="3000" w:type="pct"/>
            <w:vAlign w:val="center"/>
          </w:tcPr>
          <w:p w14:paraId="38A36D1D" w14:textId="77777777" w:rsidR="00672B50" w:rsidRPr="00E422B2" w:rsidRDefault="00672B50" w:rsidP="00E422B2">
            <w:pPr>
              <w:spacing w:before="0"/>
              <w:ind w:left="0" w:right="283"/>
              <w:jc w:val="left"/>
              <w:rPr>
                <w:rFonts w:cs="Arial"/>
                <w:b/>
                <w:sz w:val="16"/>
                <w:szCs w:val="16"/>
              </w:rPr>
            </w:pPr>
            <w:r w:rsidRPr="00E422B2">
              <w:rPr>
                <w:rFonts w:cs="Arial"/>
                <w:b/>
                <w:sz w:val="16"/>
                <w:szCs w:val="16"/>
              </w:rPr>
              <w:t>Bitetto (BA)</w:t>
            </w:r>
          </w:p>
        </w:tc>
      </w:tr>
      <w:tr w:rsidR="00672B50" w:rsidRPr="00C169BF" w14:paraId="3DF94A0F" w14:textId="77777777" w:rsidTr="00E422B2">
        <w:trPr>
          <w:trHeight w:val="397"/>
          <w:jc w:val="center"/>
        </w:trPr>
        <w:tc>
          <w:tcPr>
            <w:tcW w:w="2000" w:type="pct"/>
            <w:shd w:val="pct10" w:color="auto" w:fill="auto"/>
            <w:vAlign w:val="center"/>
          </w:tcPr>
          <w:p w14:paraId="70D7D050" w14:textId="77777777" w:rsidR="00672B50" w:rsidRPr="00E422B2" w:rsidRDefault="00672B50" w:rsidP="00E422B2">
            <w:pPr>
              <w:spacing w:before="0"/>
              <w:ind w:left="0" w:right="284"/>
              <w:jc w:val="left"/>
              <w:rPr>
                <w:rFonts w:cs="Arial"/>
                <w:b/>
                <w:sz w:val="16"/>
                <w:szCs w:val="16"/>
              </w:rPr>
            </w:pPr>
            <w:r w:rsidRPr="00E422B2">
              <w:rPr>
                <w:rFonts w:cs="Arial"/>
                <w:b/>
                <w:sz w:val="16"/>
                <w:szCs w:val="16"/>
              </w:rPr>
              <w:t>Email</w:t>
            </w:r>
          </w:p>
        </w:tc>
        <w:tc>
          <w:tcPr>
            <w:tcW w:w="3000" w:type="pct"/>
            <w:vAlign w:val="center"/>
          </w:tcPr>
          <w:p w14:paraId="225F7298" w14:textId="77777777" w:rsidR="00672B50" w:rsidRPr="00E422B2" w:rsidRDefault="00342DDC" w:rsidP="00E422B2">
            <w:pPr>
              <w:spacing w:before="0"/>
              <w:ind w:left="0" w:right="283"/>
              <w:jc w:val="left"/>
              <w:rPr>
                <w:rFonts w:cs="Arial"/>
                <w:b/>
                <w:bCs/>
                <w:sz w:val="16"/>
                <w:szCs w:val="16"/>
              </w:rPr>
            </w:pPr>
            <w:hyperlink r:id="rId9" w:history="1">
              <w:r w:rsidR="00672B50" w:rsidRPr="00E422B2">
                <w:rPr>
                  <w:rStyle w:val="Collegamentoipertestuale"/>
                  <w:rFonts w:cs="Arial"/>
                  <w:b/>
                  <w:bCs/>
                  <w:sz w:val="16"/>
                  <w:szCs w:val="16"/>
                </w:rPr>
                <w:t>protocollo.bitetto@pec.egovba.it</w:t>
              </w:r>
            </w:hyperlink>
          </w:p>
          <w:p w14:paraId="42BBE97D" w14:textId="77777777" w:rsidR="00672B50" w:rsidRPr="00E422B2" w:rsidRDefault="00672B50" w:rsidP="00E422B2">
            <w:pPr>
              <w:spacing w:before="0"/>
              <w:ind w:left="0" w:right="283"/>
              <w:jc w:val="left"/>
              <w:rPr>
                <w:rFonts w:cs="Arial"/>
                <w:b/>
                <w:sz w:val="16"/>
                <w:szCs w:val="16"/>
              </w:rPr>
            </w:pPr>
          </w:p>
        </w:tc>
      </w:tr>
      <w:tr w:rsidR="00672B50" w:rsidRPr="00C169BF" w14:paraId="5DCE1FCE" w14:textId="77777777" w:rsidTr="00E422B2">
        <w:trPr>
          <w:trHeight w:val="397"/>
          <w:jc w:val="center"/>
        </w:trPr>
        <w:tc>
          <w:tcPr>
            <w:tcW w:w="2000" w:type="pct"/>
            <w:tcBorders>
              <w:bottom w:val="single" w:sz="4" w:space="0" w:color="auto"/>
            </w:tcBorders>
            <w:shd w:val="pct10" w:color="auto" w:fill="auto"/>
            <w:vAlign w:val="center"/>
          </w:tcPr>
          <w:p w14:paraId="1F9AFFA3" w14:textId="77777777" w:rsidR="00672B50" w:rsidRPr="00E422B2" w:rsidRDefault="00672B50" w:rsidP="00E422B2">
            <w:pPr>
              <w:spacing w:before="0"/>
              <w:ind w:left="0" w:right="284"/>
              <w:jc w:val="center"/>
              <w:rPr>
                <w:rFonts w:cs="Arial"/>
                <w:b/>
                <w:sz w:val="16"/>
                <w:szCs w:val="16"/>
              </w:rPr>
            </w:pPr>
            <w:r w:rsidRPr="00E422B2">
              <w:rPr>
                <w:rFonts w:cs="Arial"/>
                <w:b/>
                <w:sz w:val="16"/>
                <w:szCs w:val="16"/>
              </w:rPr>
              <w:t>Firma</w:t>
            </w:r>
          </w:p>
          <w:p w14:paraId="184DD00E" w14:textId="77777777" w:rsidR="00672B50" w:rsidRPr="00E422B2" w:rsidRDefault="00672B50" w:rsidP="00E422B2">
            <w:pPr>
              <w:spacing w:before="0"/>
              <w:ind w:left="0" w:right="284"/>
              <w:jc w:val="center"/>
              <w:rPr>
                <w:rFonts w:cs="Arial"/>
                <w:sz w:val="16"/>
                <w:szCs w:val="16"/>
              </w:rPr>
            </w:pPr>
            <w:r w:rsidRPr="00E422B2">
              <w:rPr>
                <w:rFonts w:cs="Arial"/>
                <w:sz w:val="16"/>
                <w:szCs w:val="16"/>
              </w:rPr>
              <w:t>del Rappresentante legale del Titolare del Trattamento</w:t>
            </w:r>
          </w:p>
        </w:tc>
        <w:tc>
          <w:tcPr>
            <w:tcW w:w="3000" w:type="pct"/>
            <w:tcBorders>
              <w:bottom w:val="single" w:sz="4" w:space="0" w:color="auto"/>
            </w:tcBorders>
            <w:vAlign w:val="center"/>
          </w:tcPr>
          <w:p w14:paraId="7C3379A1" w14:textId="77777777" w:rsidR="00672B50" w:rsidRPr="00E422B2" w:rsidRDefault="00672B50" w:rsidP="00E422B2">
            <w:pPr>
              <w:spacing w:before="0"/>
              <w:ind w:left="0" w:right="283"/>
              <w:jc w:val="left"/>
              <w:rPr>
                <w:rFonts w:cs="Arial"/>
                <w:b/>
                <w:sz w:val="16"/>
                <w:szCs w:val="16"/>
              </w:rPr>
            </w:pPr>
          </w:p>
        </w:tc>
      </w:tr>
    </w:tbl>
    <w:p w14:paraId="47A707AA" w14:textId="77777777" w:rsidR="00672B50" w:rsidRPr="00C169BF" w:rsidRDefault="00672B50" w:rsidP="006438FA">
      <w:pPr>
        <w:spacing w:before="0" w:after="120"/>
        <w:ind w:left="0" w:right="283"/>
        <w:rPr>
          <w:rFonts w:cs="Arial"/>
          <w:b/>
          <w:sz w:val="18"/>
          <w:szCs w:val="18"/>
        </w:rPr>
      </w:pPr>
    </w:p>
    <w:tbl>
      <w:tblPr>
        <w:tblW w:w="3750" w:type="pct"/>
        <w:jc w:val="center"/>
        <w:tblBorders>
          <w:bottom w:val="single" w:sz="4" w:space="0" w:color="auto"/>
        </w:tblBorders>
        <w:tblLook w:val="00A0" w:firstRow="1" w:lastRow="0" w:firstColumn="1" w:lastColumn="0" w:noHBand="0" w:noVBand="0"/>
      </w:tblPr>
      <w:tblGrid>
        <w:gridCol w:w="2722"/>
        <w:gridCol w:w="4082"/>
      </w:tblGrid>
      <w:tr w:rsidR="00672B50" w:rsidRPr="00C169BF" w14:paraId="4C586E7F" w14:textId="77777777" w:rsidTr="00E422B2">
        <w:trPr>
          <w:trHeight w:hRule="exact" w:val="892"/>
          <w:jc w:val="center"/>
        </w:trPr>
        <w:tc>
          <w:tcPr>
            <w:tcW w:w="1500" w:type="pct"/>
            <w:shd w:val="pct10" w:color="auto" w:fill="auto"/>
            <w:vAlign w:val="center"/>
          </w:tcPr>
          <w:p w14:paraId="6DDDD8D3" w14:textId="77777777" w:rsidR="00672B50" w:rsidRPr="00E422B2" w:rsidRDefault="00672B50" w:rsidP="00E422B2">
            <w:pPr>
              <w:spacing w:before="0"/>
              <w:ind w:left="0" w:right="284"/>
              <w:jc w:val="left"/>
              <w:rPr>
                <w:rFonts w:cs="Arial"/>
                <w:sz w:val="16"/>
                <w:szCs w:val="16"/>
              </w:rPr>
            </w:pPr>
            <w:r w:rsidRPr="00E422B2">
              <w:rPr>
                <w:rFonts w:cs="Arial"/>
                <w:b/>
                <w:sz w:val="16"/>
                <w:szCs w:val="16"/>
              </w:rPr>
              <w:t>Responsabile del Trattamento</w:t>
            </w:r>
          </w:p>
        </w:tc>
        <w:tc>
          <w:tcPr>
            <w:tcW w:w="2250" w:type="pct"/>
            <w:vAlign w:val="center"/>
          </w:tcPr>
          <w:p w14:paraId="72D40F36" w14:textId="77777777" w:rsidR="00672B50" w:rsidRPr="00E422B2" w:rsidRDefault="00672B50" w:rsidP="00E422B2">
            <w:pPr>
              <w:spacing w:before="0"/>
              <w:ind w:left="0" w:right="284"/>
              <w:jc w:val="left"/>
              <w:rPr>
                <w:rFonts w:cs="Arial"/>
                <w:b/>
                <w:sz w:val="16"/>
                <w:szCs w:val="16"/>
              </w:rPr>
            </w:pPr>
            <w:r>
              <w:rPr>
                <w:rFonts w:cs="Arial"/>
                <w:b/>
                <w:sz w:val="16"/>
                <w:szCs w:val="16"/>
              </w:rPr>
              <w:t>___________________________</w:t>
            </w:r>
          </w:p>
        </w:tc>
      </w:tr>
      <w:tr w:rsidR="00672B50" w:rsidRPr="00C169BF" w14:paraId="5309FEF2" w14:textId="77777777" w:rsidTr="00E422B2">
        <w:trPr>
          <w:trHeight w:hRule="exact" w:val="794"/>
          <w:jc w:val="center"/>
        </w:trPr>
        <w:tc>
          <w:tcPr>
            <w:tcW w:w="1500" w:type="pct"/>
            <w:shd w:val="pct10" w:color="auto" w:fill="auto"/>
            <w:vAlign w:val="center"/>
          </w:tcPr>
          <w:p w14:paraId="7793DCEB" w14:textId="77777777" w:rsidR="00672B50" w:rsidRPr="00E422B2" w:rsidRDefault="00672B50" w:rsidP="00E422B2">
            <w:pPr>
              <w:spacing w:before="0"/>
              <w:ind w:left="0" w:right="284"/>
              <w:jc w:val="left"/>
              <w:rPr>
                <w:rFonts w:cs="Arial"/>
                <w:b/>
                <w:sz w:val="16"/>
                <w:szCs w:val="16"/>
              </w:rPr>
            </w:pPr>
            <w:r w:rsidRPr="00E422B2">
              <w:rPr>
                <w:rFonts w:cs="Arial"/>
                <w:b/>
                <w:sz w:val="16"/>
                <w:szCs w:val="16"/>
              </w:rPr>
              <w:t>Rappresentante legale</w:t>
            </w:r>
          </w:p>
        </w:tc>
        <w:tc>
          <w:tcPr>
            <w:tcW w:w="2250" w:type="pct"/>
            <w:vAlign w:val="center"/>
          </w:tcPr>
          <w:p w14:paraId="7E8F1AF4" w14:textId="77777777" w:rsidR="00672B50" w:rsidRPr="00E422B2" w:rsidRDefault="00672B50" w:rsidP="00E422B2">
            <w:pPr>
              <w:spacing w:before="0"/>
              <w:ind w:left="0" w:right="284"/>
              <w:jc w:val="left"/>
              <w:rPr>
                <w:rFonts w:cs="Arial"/>
                <w:b/>
                <w:sz w:val="16"/>
                <w:szCs w:val="16"/>
              </w:rPr>
            </w:pPr>
            <w:r>
              <w:rPr>
                <w:rFonts w:cs="Arial"/>
                <w:b/>
                <w:sz w:val="16"/>
                <w:szCs w:val="16"/>
              </w:rPr>
              <w:t>_____________________________</w:t>
            </w:r>
          </w:p>
        </w:tc>
      </w:tr>
      <w:tr w:rsidR="00672B50" w:rsidRPr="00C169BF" w14:paraId="0266292B" w14:textId="77777777" w:rsidTr="00E422B2">
        <w:trPr>
          <w:trHeight w:hRule="exact" w:val="567"/>
          <w:jc w:val="center"/>
        </w:trPr>
        <w:tc>
          <w:tcPr>
            <w:tcW w:w="1500" w:type="pct"/>
            <w:shd w:val="pct10" w:color="auto" w:fill="auto"/>
            <w:vAlign w:val="center"/>
          </w:tcPr>
          <w:p w14:paraId="418670F1" w14:textId="77777777" w:rsidR="00672B50" w:rsidRPr="00E422B2" w:rsidRDefault="00672B50" w:rsidP="00E422B2">
            <w:pPr>
              <w:spacing w:before="0"/>
              <w:ind w:left="0" w:right="284"/>
              <w:jc w:val="left"/>
              <w:rPr>
                <w:rFonts w:cs="Arial"/>
                <w:b/>
                <w:sz w:val="16"/>
                <w:szCs w:val="16"/>
              </w:rPr>
            </w:pPr>
            <w:r w:rsidRPr="00E422B2">
              <w:rPr>
                <w:rFonts w:cs="Arial"/>
                <w:b/>
                <w:sz w:val="16"/>
                <w:szCs w:val="16"/>
              </w:rPr>
              <w:t>Indirizzo, N. Civico</w:t>
            </w:r>
          </w:p>
        </w:tc>
        <w:tc>
          <w:tcPr>
            <w:tcW w:w="2250" w:type="pct"/>
            <w:vAlign w:val="center"/>
          </w:tcPr>
          <w:p w14:paraId="5DA79E06" w14:textId="77777777" w:rsidR="00672B50" w:rsidRPr="00E422B2" w:rsidRDefault="00672B50" w:rsidP="00E422B2">
            <w:pPr>
              <w:spacing w:before="0" w:after="120"/>
              <w:ind w:left="0" w:right="283"/>
              <w:jc w:val="left"/>
              <w:rPr>
                <w:rFonts w:cs="Arial"/>
                <w:b/>
                <w:sz w:val="16"/>
                <w:szCs w:val="16"/>
              </w:rPr>
            </w:pPr>
            <w:r>
              <w:rPr>
                <w:rFonts w:cs="Arial"/>
                <w:b/>
                <w:sz w:val="16"/>
                <w:szCs w:val="16"/>
              </w:rPr>
              <w:t>Via __________________</w:t>
            </w:r>
          </w:p>
        </w:tc>
      </w:tr>
      <w:tr w:rsidR="00672B50" w:rsidRPr="00C169BF" w14:paraId="4C842137" w14:textId="77777777" w:rsidTr="00E422B2">
        <w:trPr>
          <w:trHeight w:hRule="exact" w:val="567"/>
          <w:jc w:val="center"/>
        </w:trPr>
        <w:tc>
          <w:tcPr>
            <w:tcW w:w="1500" w:type="pct"/>
            <w:shd w:val="pct10" w:color="auto" w:fill="auto"/>
            <w:vAlign w:val="center"/>
          </w:tcPr>
          <w:p w14:paraId="24461A0F" w14:textId="77777777" w:rsidR="00672B50" w:rsidRPr="00E422B2" w:rsidRDefault="00672B50" w:rsidP="00E422B2">
            <w:pPr>
              <w:spacing w:before="0"/>
              <w:ind w:left="0" w:right="284"/>
              <w:jc w:val="left"/>
              <w:rPr>
                <w:rFonts w:cs="Arial"/>
                <w:b/>
                <w:sz w:val="16"/>
                <w:szCs w:val="16"/>
              </w:rPr>
            </w:pPr>
            <w:r w:rsidRPr="00E422B2">
              <w:rPr>
                <w:rFonts w:cs="Arial"/>
                <w:b/>
                <w:sz w:val="16"/>
                <w:szCs w:val="16"/>
              </w:rPr>
              <w:t>CAP – Città (Provincia)</w:t>
            </w:r>
          </w:p>
        </w:tc>
        <w:tc>
          <w:tcPr>
            <w:tcW w:w="2250" w:type="pct"/>
            <w:vAlign w:val="center"/>
          </w:tcPr>
          <w:p w14:paraId="30627736" w14:textId="77777777" w:rsidR="00672B50" w:rsidRPr="00E422B2" w:rsidRDefault="00672B50" w:rsidP="00E422B2">
            <w:pPr>
              <w:spacing w:before="0" w:after="120"/>
              <w:ind w:left="0" w:right="283"/>
              <w:jc w:val="left"/>
              <w:rPr>
                <w:rFonts w:cs="Arial"/>
                <w:b/>
                <w:sz w:val="16"/>
                <w:szCs w:val="16"/>
              </w:rPr>
            </w:pPr>
            <w:r>
              <w:rPr>
                <w:rFonts w:cs="Arial"/>
                <w:b/>
                <w:sz w:val="16"/>
                <w:szCs w:val="16"/>
              </w:rPr>
              <w:t>_____________________________</w:t>
            </w:r>
          </w:p>
        </w:tc>
      </w:tr>
      <w:tr w:rsidR="00672B50" w:rsidRPr="00C169BF" w14:paraId="44F9D55B" w14:textId="77777777" w:rsidTr="00E422B2">
        <w:trPr>
          <w:trHeight w:hRule="exact" w:val="567"/>
          <w:jc w:val="center"/>
        </w:trPr>
        <w:tc>
          <w:tcPr>
            <w:tcW w:w="1500" w:type="pct"/>
            <w:shd w:val="pct10" w:color="auto" w:fill="auto"/>
            <w:vAlign w:val="center"/>
          </w:tcPr>
          <w:p w14:paraId="03FB2994" w14:textId="77777777" w:rsidR="00672B50" w:rsidRPr="00E422B2" w:rsidRDefault="00672B50" w:rsidP="00E422B2">
            <w:pPr>
              <w:spacing w:before="0"/>
              <w:ind w:left="0" w:right="284"/>
              <w:jc w:val="left"/>
              <w:rPr>
                <w:rFonts w:cs="Arial"/>
                <w:b/>
                <w:sz w:val="16"/>
                <w:szCs w:val="16"/>
              </w:rPr>
            </w:pPr>
            <w:r w:rsidRPr="00E422B2">
              <w:rPr>
                <w:rFonts w:cs="Arial"/>
                <w:b/>
                <w:sz w:val="16"/>
                <w:szCs w:val="16"/>
              </w:rPr>
              <w:t>Email</w:t>
            </w:r>
          </w:p>
        </w:tc>
        <w:tc>
          <w:tcPr>
            <w:tcW w:w="2250" w:type="pct"/>
            <w:vAlign w:val="center"/>
          </w:tcPr>
          <w:p w14:paraId="5576CA23" w14:textId="77777777" w:rsidR="00672B50" w:rsidRPr="00E422B2" w:rsidRDefault="00672B50" w:rsidP="00E422B2">
            <w:pPr>
              <w:spacing w:before="0" w:after="120"/>
              <w:ind w:left="0" w:right="283"/>
              <w:jc w:val="left"/>
              <w:rPr>
                <w:rFonts w:cs="Arial"/>
                <w:b/>
                <w:sz w:val="16"/>
                <w:szCs w:val="16"/>
              </w:rPr>
            </w:pPr>
          </w:p>
          <w:p w14:paraId="49358378" w14:textId="77777777" w:rsidR="00672B50" w:rsidRPr="00E422B2" w:rsidRDefault="00672B50" w:rsidP="00E422B2">
            <w:pPr>
              <w:spacing w:before="0" w:after="120"/>
              <w:ind w:left="0" w:right="283"/>
              <w:jc w:val="left"/>
              <w:rPr>
                <w:rFonts w:cs="Arial"/>
                <w:b/>
                <w:sz w:val="16"/>
                <w:szCs w:val="16"/>
              </w:rPr>
            </w:pPr>
            <w:r>
              <w:rPr>
                <w:rFonts w:cs="Arial"/>
                <w:b/>
                <w:sz w:val="16"/>
                <w:szCs w:val="16"/>
              </w:rPr>
              <w:t>_____________________________</w:t>
            </w:r>
          </w:p>
          <w:p w14:paraId="25017BDF" w14:textId="77777777" w:rsidR="00672B50" w:rsidRPr="00E422B2" w:rsidRDefault="00672B50" w:rsidP="00E422B2">
            <w:pPr>
              <w:spacing w:before="0" w:after="120"/>
              <w:ind w:left="0" w:right="283"/>
              <w:jc w:val="left"/>
              <w:rPr>
                <w:rFonts w:cs="Arial"/>
                <w:b/>
                <w:sz w:val="16"/>
                <w:szCs w:val="16"/>
              </w:rPr>
            </w:pPr>
          </w:p>
        </w:tc>
      </w:tr>
      <w:tr w:rsidR="00672B50" w:rsidRPr="00C169BF" w14:paraId="500AB27E" w14:textId="77777777" w:rsidTr="00E422B2">
        <w:trPr>
          <w:trHeight w:hRule="exact" w:val="567"/>
          <w:jc w:val="center"/>
        </w:trPr>
        <w:tc>
          <w:tcPr>
            <w:tcW w:w="1500" w:type="pct"/>
            <w:tcBorders>
              <w:bottom w:val="single" w:sz="4" w:space="0" w:color="auto"/>
            </w:tcBorders>
            <w:shd w:val="pct10" w:color="auto" w:fill="auto"/>
            <w:vAlign w:val="center"/>
          </w:tcPr>
          <w:p w14:paraId="3F7AD881" w14:textId="77777777" w:rsidR="00672B50" w:rsidRPr="00E422B2" w:rsidRDefault="00672B50" w:rsidP="00E422B2">
            <w:pPr>
              <w:spacing w:before="0"/>
              <w:ind w:left="0" w:right="284"/>
              <w:jc w:val="center"/>
              <w:rPr>
                <w:rFonts w:cs="Arial"/>
                <w:b/>
                <w:sz w:val="16"/>
                <w:szCs w:val="16"/>
              </w:rPr>
            </w:pPr>
            <w:r w:rsidRPr="00E422B2">
              <w:rPr>
                <w:rFonts w:cs="Arial"/>
                <w:b/>
                <w:sz w:val="16"/>
                <w:szCs w:val="16"/>
              </w:rPr>
              <w:t>Firma</w:t>
            </w:r>
          </w:p>
          <w:p w14:paraId="66D09B89" w14:textId="77777777" w:rsidR="00672B50" w:rsidRPr="00E422B2" w:rsidRDefault="00672B50" w:rsidP="00E422B2">
            <w:pPr>
              <w:spacing w:before="0"/>
              <w:ind w:left="0" w:right="284"/>
              <w:jc w:val="left"/>
              <w:rPr>
                <w:rFonts w:cs="Arial"/>
                <w:sz w:val="16"/>
                <w:szCs w:val="16"/>
              </w:rPr>
            </w:pPr>
            <w:r w:rsidRPr="00E422B2">
              <w:rPr>
                <w:rFonts w:cs="Arial"/>
                <w:sz w:val="16"/>
                <w:szCs w:val="16"/>
              </w:rPr>
              <w:t>del Rappresentante legale del Responsabile del Trattamento</w:t>
            </w:r>
          </w:p>
        </w:tc>
        <w:tc>
          <w:tcPr>
            <w:tcW w:w="2250" w:type="pct"/>
            <w:tcBorders>
              <w:bottom w:val="single" w:sz="4" w:space="0" w:color="auto"/>
            </w:tcBorders>
            <w:vAlign w:val="center"/>
          </w:tcPr>
          <w:p w14:paraId="6BEBCC54" w14:textId="77777777" w:rsidR="00672B50" w:rsidRPr="00E422B2" w:rsidRDefault="00672B50" w:rsidP="00E422B2">
            <w:pPr>
              <w:spacing w:before="0" w:after="120"/>
              <w:ind w:left="0" w:right="283"/>
              <w:jc w:val="left"/>
              <w:rPr>
                <w:rFonts w:cs="Arial"/>
                <w:b/>
                <w:sz w:val="16"/>
                <w:szCs w:val="16"/>
              </w:rPr>
            </w:pPr>
          </w:p>
        </w:tc>
      </w:tr>
    </w:tbl>
    <w:p w14:paraId="456E6EE7" w14:textId="77777777" w:rsidR="00672B50" w:rsidRPr="00C169BF" w:rsidRDefault="00672B50" w:rsidP="001832F2">
      <w:pPr>
        <w:pStyle w:val="Rientrocorpodeltesto2"/>
        <w:spacing w:before="0" w:after="120" w:line="360" w:lineRule="auto"/>
        <w:ind w:left="0"/>
        <w:jc w:val="left"/>
        <w:rPr>
          <w:rFonts w:cs="Arial"/>
          <w:b w:val="0"/>
          <w:bCs/>
          <w:i w:val="0"/>
          <w:sz w:val="18"/>
          <w:szCs w:val="18"/>
          <w:u w:val="none"/>
        </w:rPr>
      </w:pPr>
    </w:p>
    <w:p w14:paraId="38A179AC" w14:textId="77777777" w:rsidR="00672B50" w:rsidRPr="00C169BF" w:rsidRDefault="00672B50" w:rsidP="001832F2">
      <w:pPr>
        <w:pStyle w:val="Rientrocorpodeltesto2"/>
        <w:spacing w:before="0" w:after="120" w:line="360" w:lineRule="auto"/>
        <w:ind w:left="0"/>
        <w:jc w:val="left"/>
        <w:rPr>
          <w:rFonts w:cs="Arial"/>
          <w:b w:val="0"/>
          <w:bCs/>
          <w:i w:val="0"/>
          <w:sz w:val="18"/>
          <w:szCs w:val="18"/>
          <w:u w:val="none"/>
        </w:rPr>
      </w:pPr>
    </w:p>
    <w:p w14:paraId="25C58896" w14:textId="77777777" w:rsidR="00672B50" w:rsidRPr="004059D3" w:rsidRDefault="00672B50" w:rsidP="001832F2">
      <w:pPr>
        <w:pStyle w:val="Rientrocorpodeltesto2"/>
        <w:spacing w:before="0" w:after="120" w:line="360" w:lineRule="auto"/>
        <w:ind w:left="0"/>
        <w:jc w:val="left"/>
        <w:rPr>
          <w:rFonts w:cs="Arial"/>
          <w:b w:val="0"/>
          <w:bCs/>
          <w:i w:val="0"/>
          <w:sz w:val="18"/>
          <w:szCs w:val="18"/>
          <w:u w:val="none"/>
        </w:rPr>
      </w:pPr>
      <w:r>
        <w:rPr>
          <w:rFonts w:cs="Arial"/>
          <w:b w:val="0"/>
          <w:bCs/>
          <w:i w:val="0"/>
          <w:sz w:val="18"/>
          <w:szCs w:val="18"/>
          <w:u w:val="none"/>
        </w:rPr>
        <w:t>Bitetto</w:t>
      </w:r>
      <w:r w:rsidRPr="00C169BF">
        <w:rPr>
          <w:rFonts w:cs="Arial"/>
          <w:b w:val="0"/>
          <w:bCs/>
          <w:i w:val="0"/>
          <w:sz w:val="18"/>
          <w:szCs w:val="18"/>
          <w:u w:val="none"/>
        </w:rPr>
        <w:t>, li _____________</w:t>
      </w:r>
    </w:p>
    <w:sectPr w:rsidR="00672B50" w:rsidRPr="004059D3" w:rsidSect="00531917">
      <w:footerReference w:type="default" r:id="rId10"/>
      <w:footerReference w:type="first" r:id="rId11"/>
      <w:type w:val="continuous"/>
      <w:pgSz w:w="11907" w:h="16840" w:code="9"/>
      <w:pgMar w:top="1134" w:right="1134" w:bottom="1077" w:left="1701" w:header="567" w:footer="567" w:gutter="0"/>
      <w:pgNumType w:start="1"/>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82A71" w14:textId="77777777" w:rsidR="00342DDC" w:rsidRDefault="00342DDC" w:rsidP="002106F5">
      <w:pPr>
        <w:spacing w:before="0"/>
      </w:pPr>
      <w:r>
        <w:separator/>
      </w:r>
    </w:p>
    <w:p w14:paraId="63F0EE0A" w14:textId="77777777" w:rsidR="00342DDC" w:rsidRDefault="00342DDC"/>
  </w:endnote>
  <w:endnote w:type="continuationSeparator" w:id="0">
    <w:p w14:paraId="7F572DFB" w14:textId="77777777" w:rsidR="00342DDC" w:rsidRDefault="00342DDC" w:rsidP="002106F5">
      <w:pPr>
        <w:spacing w:before="0"/>
      </w:pPr>
      <w:r>
        <w:continuationSeparator/>
      </w:r>
    </w:p>
    <w:p w14:paraId="4E8BF3FD" w14:textId="77777777" w:rsidR="00342DDC" w:rsidRDefault="00342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9FA1" w14:textId="77777777" w:rsidR="00672B50" w:rsidRDefault="00672B50" w:rsidP="0045063F">
    <w:pPr>
      <w:pStyle w:val="Pidipagina"/>
      <w:jc w:val="right"/>
    </w:pPr>
    <w:r w:rsidRPr="004059D3">
      <w:rPr>
        <w:noProof/>
        <w:sz w:val="16"/>
        <w:szCs w:val="16"/>
      </w:rPr>
      <w:t xml:space="preserve">pag. </w:t>
    </w:r>
    <w:r>
      <w:rPr>
        <w:noProof/>
        <w:sz w:val="16"/>
        <w:szCs w:val="16"/>
      </w:rPr>
      <w:fldChar w:fldCharType="begin"/>
    </w:r>
    <w:r>
      <w:rPr>
        <w:noProof/>
        <w:sz w:val="16"/>
        <w:szCs w:val="16"/>
      </w:rPr>
      <w:instrText xml:space="preserve"> PAGE   \* MERGEFORMAT </w:instrText>
    </w:r>
    <w:r>
      <w:rPr>
        <w:noProof/>
        <w:sz w:val="16"/>
        <w:szCs w:val="16"/>
      </w:rPr>
      <w:fldChar w:fldCharType="separate"/>
    </w:r>
    <w:r w:rsidR="006164AE">
      <w:rPr>
        <w:noProof/>
        <w:sz w:val="16"/>
        <w:szCs w:val="16"/>
      </w:rPr>
      <w:t>2</w:t>
    </w:r>
    <w:r>
      <w:rPr>
        <w:noProof/>
        <w:sz w:val="16"/>
        <w:szCs w:val="16"/>
      </w:rPr>
      <w:fldChar w:fldCharType="end"/>
    </w:r>
    <w:r w:rsidRPr="004059D3">
      <w:rPr>
        <w:noProof/>
        <w:sz w:val="16"/>
        <w:szCs w:val="16"/>
      </w:rPr>
      <w:t xml:space="preserve"> di </w:t>
    </w:r>
    <w:r w:rsidR="00AB35CE">
      <w:rPr>
        <w:noProof/>
        <w:sz w:val="16"/>
        <w:szCs w:val="16"/>
      </w:rPr>
      <w:fldChar w:fldCharType="begin"/>
    </w:r>
    <w:r w:rsidR="00AB35CE">
      <w:rPr>
        <w:noProof/>
        <w:sz w:val="16"/>
        <w:szCs w:val="16"/>
      </w:rPr>
      <w:instrText xml:space="preserve"> NUMPAGES   \* MERGEFORMAT </w:instrText>
    </w:r>
    <w:r w:rsidR="00AB35CE">
      <w:rPr>
        <w:noProof/>
        <w:sz w:val="16"/>
        <w:szCs w:val="16"/>
      </w:rPr>
      <w:fldChar w:fldCharType="separate"/>
    </w:r>
    <w:r w:rsidR="006164AE">
      <w:rPr>
        <w:noProof/>
        <w:sz w:val="16"/>
        <w:szCs w:val="16"/>
      </w:rPr>
      <w:t>3</w:t>
    </w:r>
    <w:r w:rsidR="00AB35CE">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F3371" w14:textId="77777777" w:rsidR="00672B50" w:rsidRPr="004059D3" w:rsidRDefault="00672B50" w:rsidP="00BF69AE">
    <w:pPr>
      <w:pStyle w:val="Pidipagina"/>
      <w:tabs>
        <w:tab w:val="left" w:pos="10490"/>
      </w:tabs>
      <w:jc w:val="right"/>
      <w:rPr>
        <w:noProof/>
        <w:sz w:val="16"/>
        <w:szCs w:val="16"/>
      </w:rPr>
    </w:pPr>
    <w:r>
      <w:rPr>
        <w:noProof/>
      </w:rPr>
      <w:tab/>
    </w:r>
    <w:r>
      <w:rPr>
        <w:noProof/>
      </w:rPr>
      <w:tab/>
    </w:r>
    <w:r w:rsidRPr="004059D3">
      <w:rPr>
        <w:noProof/>
        <w:sz w:val="16"/>
        <w:szCs w:val="16"/>
      </w:rPr>
      <w:t xml:space="preserve"> pag. </w:t>
    </w:r>
    <w:r>
      <w:rPr>
        <w:noProof/>
        <w:sz w:val="16"/>
        <w:szCs w:val="16"/>
      </w:rPr>
      <w:fldChar w:fldCharType="begin"/>
    </w:r>
    <w:r>
      <w:rPr>
        <w:noProof/>
        <w:sz w:val="16"/>
        <w:szCs w:val="16"/>
      </w:rPr>
      <w:instrText xml:space="preserve"> PAGE   \* MERGEFORMAT </w:instrText>
    </w:r>
    <w:r>
      <w:rPr>
        <w:noProof/>
        <w:sz w:val="16"/>
        <w:szCs w:val="16"/>
      </w:rPr>
      <w:fldChar w:fldCharType="separate"/>
    </w:r>
    <w:r>
      <w:rPr>
        <w:noProof/>
        <w:sz w:val="16"/>
        <w:szCs w:val="16"/>
      </w:rPr>
      <w:t>1</w:t>
    </w:r>
    <w:r>
      <w:rPr>
        <w:noProof/>
        <w:sz w:val="16"/>
        <w:szCs w:val="16"/>
      </w:rPr>
      <w:fldChar w:fldCharType="end"/>
    </w:r>
    <w:r w:rsidRPr="004059D3">
      <w:rPr>
        <w:noProof/>
        <w:sz w:val="16"/>
        <w:szCs w:val="16"/>
      </w:rPr>
      <w:t xml:space="preserve"> di </w:t>
    </w:r>
    <w:r w:rsidR="00AB35CE">
      <w:rPr>
        <w:noProof/>
        <w:sz w:val="16"/>
        <w:szCs w:val="16"/>
      </w:rPr>
      <w:fldChar w:fldCharType="begin"/>
    </w:r>
    <w:r w:rsidR="00AB35CE">
      <w:rPr>
        <w:noProof/>
        <w:sz w:val="16"/>
        <w:szCs w:val="16"/>
      </w:rPr>
      <w:instrText xml:space="preserve"> NUMPAGES   \* MERGEFORMAT </w:instrText>
    </w:r>
    <w:r w:rsidR="00AB35CE">
      <w:rPr>
        <w:noProof/>
        <w:sz w:val="16"/>
        <w:szCs w:val="16"/>
      </w:rPr>
      <w:fldChar w:fldCharType="separate"/>
    </w:r>
    <w:r w:rsidRPr="006147EB">
      <w:rPr>
        <w:noProof/>
        <w:sz w:val="16"/>
        <w:szCs w:val="16"/>
      </w:rPr>
      <w:t>3</w:t>
    </w:r>
    <w:r w:rsidR="00AB35CE">
      <w:rPr>
        <w:noProof/>
        <w:sz w:val="16"/>
        <w:szCs w:val="16"/>
      </w:rPr>
      <w:fldChar w:fldCharType="end"/>
    </w:r>
  </w:p>
  <w:p w14:paraId="31155AAE" w14:textId="77777777" w:rsidR="00672B50" w:rsidRDefault="00672B50">
    <w:pPr>
      <w:pStyle w:val="Pidipagina"/>
    </w:pPr>
  </w:p>
  <w:p w14:paraId="1B449CE1" w14:textId="77777777" w:rsidR="00672B50" w:rsidRDefault="00672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646DA" w14:textId="77777777" w:rsidR="00342DDC" w:rsidRDefault="00342DDC" w:rsidP="00BB3042">
      <w:pPr>
        <w:spacing w:before="0" w:after="120"/>
        <w:ind w:left="0"/>
      </w:pPr>
      <w:r>
        <w:separator/>
      </w:r>
    </w:p>
  </w:footnote>
  <w:footnote w:type="continuationSeparator" w:id="0">
    <w:p w14:paraId="41258FF2" w14:textId="77777777" w:rsidR="00342DDC" w:rsidRDefault="00342DDC" w:rsidP="002106F5">
      <w:pPr>
        <w:spacing w:before="0"/>
      </w:pPr>
      <w:r>
        <w:continuationSeparator/>
      </w:r>
    </w:p>
    <w:p w14:paraId="59100D4E" w14:textId="77777777" w:rsidR="00342DDC" w:rsidRDefault="00342D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7FEC"/>
    <w:multiLevelType w:val="hybridMultilevel"/>
    <w:tmpl w:val="9E6AC474"/>
    <w:lvl w:ilvl="0" w:tplc="A460656A">
      <w:start w:val="8"/>
      <w:numFmt w:val="decimal"/>
      <w:lvlText w:val="%1."/>
      <w:lvlJc w:val="left"/>
      <w:pPr>
        <w:tabs>
          <w:tab w:val="num" w:pos="786"/>
        </w:tabs>
        <w:ind w:left="786" w:hanging="360"/>
      </w:pPr>
      <w:rPr>
        <w:rFonts w:cs="Times New Roman" w:hint="default"/>
        <w:b w:val="0"/>
        <w:i w:val="0"/>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26B1F49"/>
    <w:multiLevelType w:val="hybridMultilevel"/>
    <w:tmpl w:val="CEFE8602"/>
    <w:lvl w:ilvl="0" w:tplc="D7CEB630">
      <w:start w:val="1"/>
      <w:numFmt w:val="lowerLetter"/>
      <w:lvlText w:val="%1)"/>
      <w:lvlJc w:val="left"/>
      <w:pPr>
        <w:ind w:left="1068" w:hanging="360"/>
      </w:pPr>
      <w:rPr>
        <w:rFonts w:cs="Times New Roman" w:hint="default"/>
        <w:b w:val="0"/>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
    <w:nsid w:val="24F21222"/>
    <w:multiLevelType w:val="hybridMultilevel"/>
    <w:tmpl w:val="C4D2673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2684467C"/>
    <w:multiLevelType w:val="hybridMultilevel"/>
    <w:tmpl w:val="8D66115E"/>
    <w:lvl w:ilvl="0" w:tplc="118EF34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91D7E59"/>
    <w:multiLevelType w:val="hybridMultilevel"/>
    <w:tmpl w:val="28629132"/>
    <w:lvl w:ilvl="0" w:tplc="95E8615E">
      <w:start w:val="1"/>
      <w:numFmt w:val="decimal"/>
      <w:lvlText w:val="%1."/>
      <w:lvlJc w:val="left"/>
      <w:pPr>
        <w:ind w:left="786" w:hanging="360"/>
      </w:pPr>
      <w:rPr>
        <w:rFonts w:cs="Times New Roman"/>
        <w:b/>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5">
    <w:nsid w:val="359E1E92"/>
    <w:multiLevelType w:val="hybridMultilevel"/>
    <w:tmpl w:val="01EAECEE"/>
    <w:lvl w:ilvl="0" w:tplc="0A805444">
      <w:start w:val="1"/>
      <w:numFmt w:val="decimal"/>
      <w:lvlText w:val="%1."/>
      <w:lvlJc w:val="left"/>
      <w:pPr>
        <w:tabs>
          <w:tab w:val="num" w:pos="2201"/>
        </w:tabs>
        <w:ind w:left="2201" w:hanging="360"/>
      </w:pPr>
      <w:rPr>
        <w:rFonts w:cs="Times New Roman" w:hint="default"/>
        <w:b/>
        <w:i w:val="0"/>
        <w:sz w:val="20"/>
        <w:szCs w:val="20"/>
      </w:rPr>
    </w:lvl>
    <w:lvl w:ilvl="1" w:tplc="EDF6AE76" w:tentative="1">
      <w:start w:val="1"/>
      <w:numFmt w:val="lowerLetter"/>
      <w:lvlText w:val="%2."/>
      <w:lvlJc w:val="left"/>
      <w:pPr>
        <w:tabs>
          <w:tab w:val="num" w:pos="3281"/>
        </w:tabs>
        <w:ind w:left="3281" w:hanging="360"/>
      </w:pPr>
      <w:rPr>
        <w:rFonts w:cs="Times New Roman"/>
      </w:rPr>
    </w:lvl>
    <w:lvl w:ilvl="2" w:tplc="4AE258B0" w:tentative="1">
      <w:start w:val="1"/>
      <w:numFmt w:val="lowerRoman"/>
      <w:lvlText w:val="%3."/>
      <w:lvlJc w:val="right"/>
      <w:pPr>
        <w:tabs>
          <w:tab w:val="num" w:pos="4001"/>
        </w:tabs>
        <w:ind w:left="4001" w:hanging="180"/>
      </w:pPr>
      <w:rPr>
        <w:rFonts w:cs="Times New Roman"/>
      </w:rPr>
    </w:lvl>
    <w:lvl w:ilvl="3" w:tplc="ECF40550" w:tentative="1">
      <w:start w:val="1"/>
      <w:numFmt w:val="decimal"/>
      <w:lvlText w:val="%4."/>
      <w:lvlJc w:val="left"/>
      <w:pPr>
        <w:tabs>
          <w:tab w:val="num" w:pos="4721"/>
        </w:tabs>
        <w:ind w:left="4721" w:hanging="360"/>
      </w:pPr>
      <w:rPr>
        <w:rFonts w:cs="Times New Roman"/>
      </w:rPr>
    </w:lvl>
    <w:lvl w:ilvl="4" w:tplc="04100003" w:tentative="1">
      <w:start w:val="1"/>
      <w:numFmt w:val="lowerLetter"/>
      <w:lvlText w:val="%5."/>
      <w:lvlJc w:val="left"/>
      <w:pPr>
        <w:tabs>
          <w:tab w:val="num" w:pos="5441"/>
        </w:tabs>
        <w:ind w:left="5441" w:hanging="360"/>
      </w:pPr>
      <w:rPr>
        <w:rFonts w:cs="Times New Roman"/>
      </w:rPr>
    </w:lvl>
    <w:lvl w:ilvl="5" w:tplc="04100005" w:tentative="1">
      <w:start w:val="1"/>
      <w:numFmt w:val="lowerRoman"/>
      <w:lvlText w:val="%6."/>
      <w:lvlJc w:val="right"/>
      <w:pPr>
        <w:tabs>
          <w:tab w:val="num" w:pos="6161"/>
        </w:tabs>
        <w:ind w:left="6161" w:hanging="180"/>
      </w:pPr>
      <w:rPr>
        <w:rFonts w:cs="Times New Roman"/>
      </w:rPr>
    </w:lvl>
    <w:lvl w:ilvl="6" w:tplc="04100001" w:tentative="1">
      <w:start w:val="1"/>
      <w:numFmt w:val="decimal"/>
      <w:lvlText w:val="%7."/>
      <w:lvlJc w:val="left"/>
      <w:pPr>
        <w:tabs>
          <w:tab w:val="num" w:pos="6881"/>
        </w:tabs>
        <w:ind w:left="6881" w:hanging="360"/>
      </w:pPr>
      <w:rPr>
        <w:rFonts w:cs="Times New Roman"/>
      </w:rPr>
    </w:lvl>
    <w:lvl w:ilvl="7" w:tplc="04100003" w:tentative="1">
      <w:start w:val="1"/>
      <w:numFmt w:val="lowerLetter"/>
      <w:lvlText w:val="%8."/>
      <w:lvlJc w:val="left"/>
      <w:pPr>
        <w:tabs>
          <w:tab w:val="num" w:pos="7601"/>
        </w:tabs>
        <w:ind w:left="7601" w:hanging="360"/>
      </w:pPr>
      <w:rPr>
        <w:rFonts w:cs="Times New Roman"/>
      </w:rPr>
    </w:lvl>
    <w:lvl w:ilvl="8" w:tplc="04100005" w:tentative="1">
      <w:start w:val="1"/>
      <w:numFmt w:val="lowerRoman"/>
      <w:lvlText w:val="%9."/>
      <w:lvlJc w:val="right"/>
      <w:pPr>
        <w:tabs>
          <w:tab w:val="num" w:pos="8321"/>
        </w:tabs>
        <w:ind w:left="8321" w:hanging="180"/>
      </w:pPr>
      <w:rPr>
        <w:rFonts w:cs="Times New Roman"/>
      </w:rPr>
    </w:lvl>
  </w:abstractNum>
  <w:abstractNum w:abstractNumId="6">
    <w:nsid w:val="4B314868"/>
    <w:multiLevelType w:val="hybridMultilevel"/>
    <w:tmpl w:val="70B40ABE"/>
    <w:lvl w:ilvl="0" w:tplc="C916ED18">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7">
    <w:nsid w:val="699E16EB"/>
    <w:multiLevelType w:val="multilevel"/>
    <w:tmpl w:val="96E0BB44"/>
    <w:lvl w:ilvl="0">
      <w:start w:val="1"/>
      <w:numFmt w:val="none"/>
      <w:pStyle w:val="Titolo1"/>
      <w:lvlText w:val="3."/>
      <w:lvlJc w:val="left"/>
      <w:pPr>
        <w:tabs>
          <w:tab w:val="num" w:pos="432"/>
        </w:tabs>
        <w:ind w:left="432" w:hanging="432"/>
      </w:pPr>
      <w:rPr>
        <w:rFonts w:cs="Times New Roman" w:hint="default"/>
      </w:rPr>
    </w:lvl>
    <w:lvl w:ilvl="1">
      <w:start w:val="1"/>
      <w:numFmt w:val="decimal"/>
      <w:pStyle w:val="Titolo2"/>
      <w:lvlText w:val="%13.%2"/>
      <w:lvlJc w:val="left"/>
      <w:pPr>
        <w:tabs>
          <w:tab w:val="num" w:pos="4262"/>
        </w:tabs>
        <w:ind w:left="4262" w:hanging="576"/>
      </w:pPr>
      <w:rPr>
        <w:rFonts w:cs="Times New Roman" w:hint="default"/>
      </w:rPr>
    </w:lvl>
    <w:lvl w:ilvl="2">
      <w:start w:val="1"/>
      <w:numFmt w:val="decimal"/>
      <w:pStyle w:val="Titolo3"/>
      <w:lvlText w:val="%1.%2.%3"/>
      <w:lvlJc w:val="left"/>
      <w:pPr>
        <w:tabs>
          <w:tab w:val="num" w:pos="720"/>
        </w:tabs>
        <w:ind w:left="720" w:hanging="720"/>
      </w:pPr>
      <w:rPr>
        <w:rFonts w:cs="Times New Roman" w:hint="default"/>
      </w:rPr>
    </w:lvl>
    <w:lvl w:ilvl="3">
      <w:start w:val="1"/>
      <w:numFmt w:val="decimal"/>
      <w:pStyle w:val="Titolo4"/>
      <w:lvlText w:val="%1.%2.%3.%4"/>
      <w:lvlJc w:val="left"/>
      <w:pPr>
        <w:tabs>
          <w:tab w:val="num" w:pos="864"/>
        </w:tabs>
        <w:ind w:left="864" w:hanging="864"/>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8">
    <w:nsid w:val="7600222D"/>
    <w:multiLevelType w:val="hybridMultilevel"/>
    <w:tmpl w:val="5E22D84A"/>
    <w:lvl w:ilvl="0" w:tplc="17DA6FB2">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num w:numId="1">
    <w:abstractNumId w:val="7"/>
  </w:num>
  <w:num w:numId="2">
    <w:abstractNumId w:val="5"/>
  </w:num>
  <w:num w:numId="3">
    <w:abstractNumId w:val="0"/>
  </w:num>
  <w:num w:numId="4">
    <w:abstractNumId w:val="8"/>
  </w:num>
  <w:num w:numId="5">
    <w:abstractNumId w:val="6"/>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F5"/>
    <w:rsid w:val="000004F4"/>
    <w:rsid w:val="00000556"/>
    <w:rsid w:val="00000AB5"/>
    <w:rsid w:val="00004B5D"/>
    <w:rsid w:val="00006F01"/>
    <w:rsid w:val="000101A7"/>
    <w:rsid w:val="0003176F"/>
    <w:rsid w:val="00035E4D"/>
    <w:rsid w:val="00076D38"/>
    <w:rsid w:val="00082659"/>
    <w:rsid w:val="000841A1"/>
    <w:rsid w:val="00091976"/>
    <w:rsid w:val="00096FD5"/>
    <w:rsid w:val="000972A7"/>
    <w:rsid w:val="00097379"/>
    <w:rsid w:val="000A2EF2"/>
    <w:rsid w:val="000A461F"/>
    <w:rsid w:val="000A4F44"/>
    <w:rsid w:val="000C52CD"/>
    <w:rsid w:val="000C5FBB"/>
    <w:rsid w:val="000E0530"/>
    <w:rsid w:val="000F2C8C"/>
    <w:rsid w:val="00103E2F"/>
    <w:rsid w:val="00112A73"/>
    <w:rsid w:val="00113020"/>
    <w:rsid w:val="00117949"/>
    <w:rsid w:val="00124CC1"/>
    <w:rsid w:val="001259F2"/>
    <w:rsid w:val="00126D2B"/>
    <w:rsid w:val="00133A55"/>
    <w:rsid w:val="00134F84"/>
    <w:rsid w:val="00135A61"/>
    <w:rsid w:val="0016261D"/>
    <w:rsid w:val="00166F33"/>
    <w:rsid w:val="00170612"/>
    <w:rsid w:val="001832F2"/>
    <w:rsid w:val="00183384"/>
    <w:rsid w:val="0018481C"/>
    <w:rsid w:val="0019017E"/>
    <w:rsid w:val="0019728B"/>
    <w:rsid w:val="001A7138"/>
    <w:rsid w:val="001B0E3F"/>
    <w:rsid w:val="001E2E13"/>
    <w:rsid w:val="001E7275"/>
    <w:rsid w:val="001F3C06"/>
    <w:rsid w:val="00200B56"/>
    <w:rsid w:val="00200F63"/>
    <w:rsid w:val="00202350"/>
    <w:rsid w:val="00206CC0"/>
    <w:rsid w:val="002106F5"/>
    <w:rsid w:val="00211EC1"/>
    <w:rsid w:val="00235231"/>
    <w:rsid w:val="00244535"/>
    <w:rsid w:val="00254DA7"/>
    <w:rsid w:val="00255A52"/>
    <w:rsid w:val="002871B4"/>
    <w:rsid w:val="002873BA"/>
    <w:rsid w:val="00291CCC"/>
    <w:rsid w:val="00291FE4"/>
    <w:rsid w:val="002B2550"/>
    <w:rsid w:val="002B29DB"/>
    <w:rsid w:val="002B4174"/>
    <w:rsid w:val="002B68C6"/>
    <w:rsid w:val="002D170B"/>
    <w:rsid w:val="002E3622"/>
    <w:rsid w:val="002E3F72"/>
    <w:rsid w:val="002F6385"/>
    <w:rsid w:val="003062E4"/>
    <w:rsid w:val="00306807"/>
    <w:rsid w:val="003157F8"/>
    <w:rsid w:val="00326A60"/>
    <w:rsid w:val="00335FEF"/>
    <w:rsid w:val="00342DDC"/>
    <w:rsid w:val="00353EE6"/>
    <w:rsid w:val="00372161"/>
    <w:rsid w:val="003721B6"/>
    <w:rsid w:val="00374F16"/>
    <w:rsid w:val="00377EB8"/>
    <w:rsid w:val="003A1D95"/>
    <w:rsid w:val="003A1F08"/>
    <w:rsid w:val="003B0025"/>
    <w:rsid w:val="003B3B72"/>
    <w:rsid w:val="003B7C4F"/>
    <w:rsid w:val="003E7F71"/>
    <w:rsid w:val="003F29B5"/>
    <w:rsid w:val="003F55FF"/>
    <w:rsid w:val="004005FA"/>
    <w:rsid w:val="00403BD2"/>
    <w:rsid w:val="00404C2E"/>
    <w:rsid w:val="004059D3"/>
    <w:rsid w:val="00431789"/>
    <w:rsid w:val="004436D9"/>
    <w:rsid w:val="0045063F"/>
    <w:rsid w:val="00454F22"/>
    <w:rsid w:val="00461542"/>
    <w:rsid w:val="00476F51"/>
    <w:rsid w:val="00482DAC"/>
    <w:rsid w:val="004866FC"/>
    <w:rsid w:val="0049082B"/>
    <w:rsid w:val="004A0CE9"/>
    <w:rsid w:val="004A3C80"/>
    <w:rsid w:val="004B5B6F"/>
    <w:rsid w:val="004E16B5"/>
    <w:rsid w:val="004E66E0"/>
    <w:rsid w:val="00500A41"/>
    <w:rsid w:val="00504F2F"/>
    <w:rsid w:val="005072BF"/>
    <w:rsid w:val="00516C5D"/>
    <w:rsid w:val="0052376E"/>
    <w:rsid w:val="00526290"/>
    <w:rsid w:val="005278FE"/>
    <w:rsid w:val="00531530"/>
    <w:rsid w:val="00531917"/>
    <w:rsid w:val="0054483F"/>
    <w:rsid w:val="00546768"/>
    <w:rsid w:val="00565150"/>
    <w:rsid w:val="00580B96"/>
    <w:rsid w:val="00583181"/>
    <w:rsid w:val="00583EAA"/>
    <w:rsid w:val="00586AC4"/>
    <w:rsid w:val="005A1759"/>
    <w:rsid w:val="005A2F3C"/>
    <w:rsid w:val="005A457E"/>
    <w:rsid w:val="005A6160"/>
    <w:rsid w:val="005B06BE"/>
    <w:rsid w:val="005B46C4"/>
    <w:rsid w:val="005B738A"/>
    <w:rsid w:val="005C00B1"/>
    <w:rsid w:val="005C0207"/>
    <w:rsid w:val="005C0965"/>
    <w:rsid w:val="005D697A"/>
    <w:rsid w:val="005F1A6A"/>
    <w:rsid w:val="0060140E"/>
    <w:rsid w:val="00601E58"/>
    <w:rsid w:val="00611B09"/>
    <w:rsid w:val="006147EB"/>
    <w:rsid w:val="006164AE"/>
    <w:rsid w:val="00617CFF"/>
    <w:rsid w:val="00632A49"/>
    <w:rsid w:val="00633AB9"/>
    <w:rsid w:val="00640B34"/>
    <w:rsid w:val="006438FA"/>
    <w:rsid w:val="0064796C"/>
    <w:rsid w:val="00656819"/>
    <w:rsid w:val="0066509E"/>
    <w:rsid w:val="006651B9"/>
    <w:rsid w:val="006657E0"/>
    <w:rsid w:val="00672B50"/>
    <w:rsid w:val="006905B0"/>
    <w:rsid w:val="00690838"/>
    <w:rsid w:val="00692C4B"/>
    <w:rsid w:val="006B2B47"/>
    <w:rsid w:val="006D5CC4"/>
    <w:rsid w:val="006E45CB"/>
    <w:rsid w:val="0070057B"/>
    <w:rsid w:val="00704DC1"/>
    <w:rsid w:val="00707539"/>
    <w:rsid w:val="0071303D"/>
    <w:rsid w:val="00735A73"/>
    <w:rsid w:val="00747AF1"/>
    <w:rsid w:val="00752D61"/>
    <w:rsid w:val="007843E7"/>
    <w:rsid w:val="007867A5"/>
    <w:rsid w:val="00794BE8"/>
    <w:rsid w:val="007958E5"/>
    <w:rsid w:val="007B2202"/>
    <w:rsid w:val="007C07AB"/>
    <w:rsid w:val="007C0D0F"/>
    <w:rsid w:val="007C249C"/>
    <w:rsid w:val="007C40B0"/>
    <w:rsid w:val="007E1D58"/>
    <w:rsid w:val="007E32A3"/>
    <w:rsid w:val="007F2955"/>
    <w:rsid w:val="007F42E9"/>
    <w:rsid w:val="00800E58"/>
    <w:rsid w:val="00805A16"/>
    <w:rsid w:val="00806583"/>
    <w:rsid w:val="00815B06"/>
    <w:rsid w:val="008167A5"/>
    <w:rsid w:val="0082007A"/>
    <w:rsid w:val="0083464B"/>
    <w:rsid w:val="00837ED5"/>
    <w:rsid w:val="008471A2"/>
    <w:rsid w:val="00856DD2"/>
    <w:rsid w:val="00860CE4"/>
    <w:rsid w:val="00863114"/>
    <w:rsid w:val="00887FAA"/>
    <w:rsid w:val="008C01FC"/>
    <w:rsid w:val="008C291C"/>
    <w:rsid w:val="008C4F4F"/>
    <w:rsid w:val="008C6520"/>
    <w:rsid w:val="008D484E"/>
    <w:rsid w:val="008D79E9"/>
    <w:rsid w:val="008E3775"/>
    <w:rsid w:val="008E3A2E"/>
    <w:rsid w:val="008E47BA"/>
    <w:rsid w:val="008E7361"/>
    <w:rsid w:val="00910CAB"/>
    <w:rsid w:val="00912B94"/>
    <w:rsid w:val="0092184A"/>
    <w:rsid w:val="00923920"/>
    <w:rsid w:val="009309A0"/>
    <w:rsid w:val="00943610"/>
    <w:rsid w:val="0094500E"/>
    <w:rsid w:val="009475F1"/>
    <w:rsid w:val="00960982"/>
    <w:rsid w:val="00977E28"/>
    <w:rsid w:val="00991FC8"/>
    <w:rsid w:val="00993568"/>
    <w:rsid w:val="009D43E2"/>
    <w:rsid w:val="009E091C"/>
    <w:rsid w:val="009E12B4"/>
    <w:rsid w:val="009E18BF"/>
    <w:rsid w:val="009E2748"/>
    <w:rsid w:val="009F40AB"/>
    <w:rsid w:val="00A02708"/>
    <w:rsid w:val="00A117F9"/>
    <w:rsid w:val="00A12D80"/>
    <w:rsid w:val="00A1584C"/>
    <w:rsid w:val="00A178D6"/>
    <w:rsid w:val="00A3208F"/>
    <w:rsid w:val="00A4675A"/>
    <w:rsid w:val="00A54A3B"/>
    <w:rsid w:val="00A81C14"/>
    <w:rsid w:val="00A82AD3"/>
    <w:rsid w:val="00A97648"/>
    <w:rsid w:val="00AA58C5"/>
    <w:rsid w:val="00AB0BF8"/>
    <w:rsid w:val="00AB1B3C"/>
    <w:rsid w:val="00AB35CE"/>
    <w:rsid w:val="00AB719D"/>
    <w:rsid w:val="00AB728C"/>
    <w:rsid w:val="00AC3B49"/>
    <w:rsid w:val="00B237D9"/>
    <w:rsid w:val="00B24C58"/>
    <w:rsid w:val="00B32AD0"/>
    <w:rsid w:val="00B33E67"/>
    <w:rsid w:val="00B3707E"/>
    <w:rsid w:val="00B41FF9"/>
    <w:rsid w:val="00B46A0B"/>
    <w:rsid w:val="00B72903"/>
    <w:rsid w:val="00B751FD"/>
    <w:rsid w:val="00B91A88"/>
    <w:rsid w:val="00BA3CF3"/>
    <w:rsid w:val="00BA59B3"/>
    <w:rsid w:val="00BB3042"/>
    <w:rsid w:val="00BC0A8C"/>
    <w:rsid w:val="00BC5A16"/>
    <w:rsid w:val="00BC654A"/>
    <w:rsid w:val="00BC72B6"/>
    <w:rsid w:val="00BD051F"/>
    <w:rsid w:val="00BD0D8C"/>
    <w:rsid w:val="00BF43FC"/>
    <w:rsid w:val="00BF464F"/>
    <w:rsid w:val="00BF69AE"/>
    <w:rsid w:val="00C04382"/>
    <w:rsid w:val="00C10E47"/>
    <w:rsid w:val="00C169BF"/>
    <w:rsid w:val="00C174EC"/>
    <w:rsid w:val="00C25A63"/>
    <w:rsid w:val="00C33497"/>
    <w:rsid w:val="00C47626"/>
    <w:rsid w:val="00C56709"/>
    <w:rsid w:val="00C60D0F"/>
    <w:rsid w:val="00C6166C"/>
    <w:rsid w:val="00C61CAC"/>
    <w:rsid w:val="00C74E0F"/>
    <w:rsid w:val="00C803F1"/>
    <w:rsid w:val="00C901D0"/>
    <w:rsid w:val="00C90C4E"/>
    <w:rsid w:val="00C91523"/>
    <w:rsid w:val="00CA504E"/>
    <w:rsid w:val="00CB4D05"/>
    <w:rsid w:val="00CC474D"/>
    <w:rsid w:val="00CC7DF6"/>
    <w:rsid w:val="00CD2592"/>
    <w:rsid w:val="00CD3478"/>
    <w:rsid w:val="00CD6402"/>
    <w:rsid w:val="00CE1434"/>
    <w:rsid w:val="00CE4617"/>
    <w:rsid w:val="00D02733"/>
    <w:rsid w:val="00D14F4B"/>
    <w:rsid w:val="00D1604E"/>
    <w:rsid w:val="00D17A86"/>
    <w:rsid w:val="00D226B8"/>
    <w:rsid w:val="00D2783B"/>
    <w:rsid w:val="00D3278D"/>
    <w:rsid w:val="00D57B6F"/>
    <w:rsid w:val="00D66259"/>
    <w:rsid w:val="00D8519E"/>
    <w:rsid w:val="00D8558D"/>
    <w:rsid w:val="00D86905"/>
    <w:rsid w:val="00D91F5A"/>
    <w:rsid w:val="00D9654E"/>
    <w:rsid w:val="00DA5198"/>
    <w:rsid w:val="00DA68C9"/>
    <w:rsid w:val="00DB4310"/>
    <w:rsid w:val="00DB45A5"/>
    <w:rsid w:val="00DB5A22"/>
    <w:rsid w:val="00DB7FC1"/>
    <w:rsid w:val="00DC3D36"/>
    <w:rsid w:val="00DD51BF"/>
    <w:rsid w:val="00DE4CEE"/>
    <w:rsid w:val="00DE7034"/>
    <w:rsid w:val="00DE7782"/>
    <w:rsid w:val="00DF65BF"/>
    <w:rsid w:val="00E338CB"/>
    <w:rsid w:val="00E422B2"/>
    <w:rsid w:val="00E43C69"/>
    <w:rsid w:val="00E44257"/>
    <w:rsid w:val="00E53C33"/>
    <w:rsid w:val="00E57178"/>
    <w:rsid w:val="00E70E11"/>
    <w:rsid w:val="00E71D40"/>
    <w:rsid w:val="00E93182"/>
    <w:rsid w:val="00E93C3E"/>
    <w:rsid w:val="00EA2311"/>
    <w:rsid w:val="00EB5602"/>
    <w:rsid w:val="00EC3EA8"/>
    <w:rsid w:val="00EE1870"/>
    <w:rsid w:val="00EE5DD0"/>
    <w:rsid w:val="00F06A73"/>
    <w:rsid w:val="00F1500D"/>
    <w:rsid w:val="00F20A1F"/>
    <w:rsid w:val="00F33441"/>
    <w:rsid w:val="00F34B4E"/>
    <w:rsid w:val="00F43C28"/>
    <w:rsid w:val="00F552FA"/>
    <w:rsid w:val="00F6619F"/>
    <w:rsid w:val="00F674AA"/>
    <w:rsid w:val="00F679A0"/>
    <w:rsid w:val="00F754AC"/>
    <w:rsid w:val="00F761CD"/>
    <w:rsid w:val="00F820DF"/>
    <w:rsid w:val="00FA01B5"/>
    <w:rsid w:val="00FB2FF3"/>
    <w:rsid w:val="00FB71F7"/>
    <w:rsid w:val="00FC0C1A"/>
    <w:rsid w:val="00FD09B9"/>
    <w:rsid w:val="00FF078A"/>
    <w:rsid w:val="00FF497D"/>
    <w:rsid w:val="00FF5C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F3FFD9C"/>
  <w15:docId w15:val="{1BB18A85-CC22-4743-BCC2-3EEEF115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06F5"/>
    <w:pPr>
      <w:spacing w:before="120"/>
      <w:ind w:left="851"/>
      <w:jc w:val="both"/>
    </w:pPr>
    <w:rPr>
      <w:rFonts w:ascii="Arial" w:eastAsia="Times New Roman" w:hAnsi="Arial"/>
    </w:rPr>
  </w:style>
  <w:style w:type="paragraph" w:styleId="Titolo1">
    <w:name w:val="heading 1"/>
    <w:aliases w:val="Part,H1,t1,h1,1,HEADING 1,Head 1,Head 11,Head 12,Head 111,Head 13,Head 112,Head 14,Head 113,Head 15,Head 114,Head 16,Head 115,Head 17,Head 116,Head 18,Head 117,Head 19,Head 118,Head 121,Head 1111,Head 131,Head 1121,Head 141,Head 1131,Head 151"/>
    <w:basedOn w:val="Normale"/>
    <w:next w:val="Normale"/>
    <w:link w:val="Titolo1Carattere"/>
    <w:uiPriority w:val="99"/>
    <w:qFormat/>
    <w:rsid w:val="002106F5"/>
    <w:pPr>
      <w:keepNext/>
      <w:numPr>
        <w:numId w:val="1"/>
      </w:numPr>
      <w:tabs>
        <w:tab w:val="left" w:pos="851"/>
      </w:tabs>
      <w:spacing w:before="240"/>
      <w:outlineLvl w:val="0"/>
    </w:pPr>
    <w:rPr>
      <w:b/>
      <w:caps/>
      <w:kern w:val="28"/>
    </w:rPr>
  </w:style>
  <w:style w:type="paragraph" w:styleId="Titolo2">
    <w:name w:val="heading 2"/>
    <w:aliases w:val="CAPITOLO,Attribute Heading 2,H2,Paragrafo,t2,2"/>
    <w:basedOn w:val="Normale"/>
    <w:next w:val="Normale"/>
    <w:link w:val="Titolo2Carattere"/>
    <w:uiPriority w:val="99"/>
    <w:qFormat/>
    <w:rsid w:val="002106F5"/>
    <w:pPr>
      <w:keepNext/>
      <w:numPr>
        <w:ilvl w:val="1"/>
        <w:numId w:val="1"/>
      </w:numPr>
      <w:tabs>
        <w:tab w:val="left" w:pos="851"/>
      </w:tabs>
      <w:spacing w:before="240" w:after="60"/>
      <w:outlineLvl w:val="1"/>
    </w:pPr>
    <w:rPr>
      <w:b/>
    </w:rPr>
  </w:style>
  <w:style w:type="paragraph" w:styleId="Titolo3">
    <w:name w:val="heading 3"/>
    <w:aliases w:val="Section,h3,t3,3rd level,H3,h31,h32,h33,h34,h35,h36,h37,h38,h39,h310,h311,h312,h313,h314,§,§§,3 Heading,3rdOrd (1.),Unnumbered Head,uh,UH,Third-Order Heading,3,Arial 12 Fett,Heading 3 Char,§ Char,t3 Char,h3 Char,OdsKap3,OdsKap3Überschrift,l3,C"/>
    <w:basedOn w:val="Normale"/>
    <w:next w:val="Normale"/>
    <w:link w:val="Titolo3Carattere"/>
    <w:uiPriority w:val="99"/>
    <w:qFormat/>
    <w:rsid w:val="002106F5"/>
    <w:pPr>
      <w:keepNext/>
      <w:numPr>
        <w:ilvl w:val="2"/>
        <w:numId w:val="1"/>
      </w:numPr>
      <w:tabs>
        <w:tab w:val="left" w:pos="851"/>
      </w:tabs>
      <w:spacing w:before="240" w:after="60"/>
      <w:jc w:val="left"/>
      <w:outlineLvl w:val="2"/>
    </w:pPr>
  </w:style>
  <w:style w:type="paragraph" w:styleId="Titolo4">
    <w:name w:val="heading 4"/>
    <w:aliases w:val="Map Title,h4,titolo 4"/>
    <w:basedOn w:val="Normale"/>
    <w:next w:val="Normale"/>
    <w:link w:val="Titolo4Carattere"/>
    <w:uiPriority w:val="99"/>
    <w:qFormat/>
    <w:rsid w:val="002106F5"/>
    <w:pPr>
      <w:keepNext/>
      <w:numPr>
        <w:ilvl w:val="3"/>
        <w:numId w:val="1"/>
      </w:numPr>
      <w:spacing w:before="80" w:after="60"/>
      <w:jc w:val="center"/>
      <w:outlineLvl w:val="3"/>
    </w:pPr>
    <w:rPr>
      <w:b/>
      <w:smallCaps/>
    </w:rPr>
  </w:style>
  <w:style w:type="paragraph" w:styleId="Titolo5">
    <w:name w:val="heading 5"/>
    <w:aliases w:val="ITT t5,PA Pico Section,H5,E5"/>
    <w:basedOn w:val="Normale"/>
    <w:next w:val="Normale"/>
    <w:link w:val="Titolo5Carattere"/>
    <w:uiPriority w:val="99"/>
    <w:qFormat/>
    <w:rsid w:val="002106F5"/>
    <w:pPr>
      <w:keepNext/>
      <w:numPr>
        <w:ilvl w:val="4"/>
        <w:numId w:val="1"/>
      </w:numPr>
      <w:spacing w:before="20" w:after="20"/>
      <w:jc w:val="center"/>
      <w:outlineLvl w:val="4"/>
    </w:pPr>
    <w:rPr>
      <w:b/>
      <w:i/>
      <w:color w:val="000000"/>
      <w:sz w:val="16"/>
    </w:rPr>
  </w:style>
  <w:style w:type="paragraph" w:styleId="Titolo6">
    <w:name w:val="heading 6"/>
    <w:aliases w:val="H6,ITT t6,PA Appendix,E6,6"/>
    <w:basedOn w:val="Normale"/>
    <w:next w:val="Normale"/>
    <w:link w:val="Titolo6Carattere"/>
    <w:uiPriority w:val="99"/>
    <w:qFormat/>
    <w:rsid w:val="002106F5"/>
    <w:pPr>
      <w:keepNext/>
      <w:numPr>
        <w:ilvl w:val="5"/>
        <w:numId w:val="1"/>
      </w:numPr>
      <w:outlineLvl w:val="5"/>
    </w:pPr>
    <w:rPr>
      <w:b/>
      <w:i/>
    </w:rPr>
  </w:style>
  <w:style w:type="paragraph" w:styleId="Titolo7">
    <w:name w:val="heading 7"/>
    <w:aliases w:val="ITT t7,PA Appendix Major,7,req3"/>
    <w:basedOn w:val="Normale"/>
    <w:next w:val="Normale"/>
    <w:link w:val="Titolo7Carattere"/>
    <w:uiPriority w:val="99"/>
    <w:qFormat/>
    <w:rsid w:val="002106F5"/>
    <w:pPr>
      <w:numPr>
        <w:ilvl w:val="6"/>
        <w:numId w:val="1"/>
      </w:numPr>
      <w:spacing w:before="240" w:after="60"/>
      <w:outlineLvl w:val="6"/>
    </w:pPr>
  </w:style>
  <w:style w:type="paragraph" w:styleId="Titolo8">
    <w:name w:val="heading 8"/>
    <w:aliases w:val="ITT t8,PA Appendix Minor,8,r,requirement,Requirement,req2,Reference List,(Appendici)"/>
    <w:basedOn w:val="Normale"/>
    <w:next w:val="Normale"/>
    <w:link w:val="Titolo8Carattere"/>
    <w:uiPriority w:val="99"/>
    <w:qFormat/>
    <w:rsid w:val="002106F5"/>
    <w:pPr>
      <w:numPr>
        <w:ilvl w:val="7"/>
        <w:numId w:val="1"/>
      </w:numPr>
      <w:spacing w:before="240" w:after="60"/>
      <w:outlineLvl w:val="7"/>
    </w:pPr>
    <w:rPr>
      <w:i/>
    </w:rPr>
  </w:style>
  <w:style w:type="paragraph" w:styleId="Titolo9">
    <w:name w:val="heading 9"/>
    <w:aliases w:val="ITT t9,9,rb,req bullet,req1,(Bibliografia)"/>
    <w:basedOn w:val="Normale"/>
    <w:next w:val="Normale"/>
    <w:link w:val="Titolo9Carattere"/>
    <w:uiPriority w:val="99"/>
    <w:qFormat/>
    <w:rsid w:val="002106F5"/>
    <w:pPr>
      <w:numPr>
        <w:ilvl w:val="8"/>
        <w:numId w:val="1"/>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H1 Carattere,t1 Carattere,h1 Carattere,1 Carattere,HEADING 1 Carattere,Head 1 Carattere,Head 11 Carattere,Head 12 Carattere,Head 111 Carattere,Head 13 Carattere,Head 112 Carattere,Head 14 Carattere,Head 113 Carattere"/>
    <w:link w:val="Titolo1"/>
    <w:uiPriority w:val="99"/>
    <w:locked/>
    <w:rsid w:val="002106F5"/>
    <w:rPr>
      <w:rFonts w:ascii="Arial" w:hAnsi="Arial" w:cs="Times New Roman"/>
      <w:b/>
      <w:caps/>
      <w:kern w:val="28"/>
      <w:sz w:val="20"/>
      <w:szCs w:val="20"/>
      <w:lang w:eastAsia="it-IT"/>
    </w:rPr>
  </w:style>
  <w:style w:type="character" w:customStyle="1" w:styleId="Titolo2Carattere">
    <w:name w:val="Titolo 2 Carattere"/>
    <w:aliases w:val="CAPITOLO Carattere,Attribute Heading 2 Carattere,H2 Carattere,Paragrafo Carattere,t2 Carattere,2 Carattere"/>
    <w:link w:val="Titolo2"/>
    <w:uiPriority w:val="99"/>
    <w:locked/>
    <w:rsid w:val="002106F5"/>
    <w:rPr>
      <w:rFonts w:ascii="Arial" w:hAnsi="Arial" w:cs="Times New Roman"/>
      <w:b/>
      <w:sz w:val="20"/>
      <w:szCs w:val="20"/>
    </w:rPr>
  </w:style>
  <w:style w:type="character" w:customStyle="1" w:styleId="Titolo3Carattere">
    <w:name w:val="Titolo 3 Carattere"/>
    <w:aliases w:val="Section Carattere,h3 Carattere,t3 Carattere,3rd level Carattere,H3 Carattere,h31 Carattere,h32 Carattere,h33 Carattere,h34 Carattere,h35 Carattere,h36 Carattere,h37 Carattere,h38 Carattere,h39 Carattere,h310 Carattere,h311 Carattere"/>
    <w:link w:val="Titolo3"/>
    <w:uiPriority w:val="99"/>
    <w:locked/>
    <w:rsid w:val="002106F5"/>
    <w:rPr>
      <w:rFonts w:ascii="Arial" w:hAnsi="Arial" w:cs="Times New Roman"/>
      <w:sz w:val="20"/>
      <w:szCs w:val="20"/>
    </w:rPr>
  </w:style>
  <w:style w:type="character" w:customStyle="1" w:styleId="Titolo4Carattere">
    <w:name w:val="Titolo 4 Carattere"/>
    <w:aliases w:val="Map Title Carattere,h4 Carattere,titolo 4 Carattere"/>
    <w:link w:val="Titolo4"/>
    <w:uiPriority w:val="99"/>
    <w:locked/>
    <w:rsid w:val="002106F5"/>
    <w:rPr>
      <w:rFonts w:ascii="Arial" w:hAnsi="Arial" w:cs="Times New Roman"/>
      <w:b/>
      <w:smallCaps/>
      <w:sz w:val="20"/>
      <w:szCs w:val="20"/>
      <w:lang w:eastAsia="it-IT"/>
    </w:rPr>
  </w:style>
  <w:style w:type="character" w:customStyle="1" w:styleId="Titolo5Carattere">
    <w:name w:val="Titolo 5 Carattere"/>
    <w:aliases w:val="ITT t5 Carattere,PA Pico Section Carattere,H5 Carattere,E5 Carattere"/>
    <w:link w:val="Titolo5"/>
    <w:uiPriority w:val="99"/>
    <w:locked/>
    <w:rsid w:val="002106F5"/>
    <w:rPr>
      <w:rFonts w:ascii="Arial" w:hAnsi="Arial" w:cs="Times New Roman"/>
      <w:b/>
      <w:i/>
      <w:color w:val="000000"/>
      <w:sz w:val="20"/>
      <w:szCs w:val="20"/>
      <w:lang w:eastAsia="it-IT"/>
    </w:rPr>
  </w:style>
  <w:style w:type="character" w:customStyle="1" w:styleId="Titolo6Carattere">
    <w:name w:val="Titolo 6 Carattere"/>
    <w:aliases w:val="H6 Carattere,ITT t6 Carattere,PA Appendix Carattere,E6 Carattere,6 Carattere"/>
    <w:link w:val="Titolo6"/>
    <w:uiPriority w:val="99"/>
    <w:locked/>
    <w:rsid w:val="002106F5"/>
    <w:rPr>
      <w:rFonts w:ascii="Arial" w:hAnsi="Arial" w:cs="Times New Roman"/>
      <w:b/>
      <w:i/>
      <w:sz w:val="20"/>
      <w:szCs w:val="20"/>
      <w:lang w:eastAsia="it-IT"/>
    </w:rPr>
  </w:style>
  <w:style w:type="character" w:customStyle="1" w:styleId="Titolo7Carattere">
    <w:name w:val="Titolo 7 Carattere"/>
    <w:aliases w:val="ITT t7 Carattere,PA Appendix Major Carattere,7 Carattere,req3 Carattere"/>
    <w:link w:val="Titolo7"/>
    <w:uiPriority w:val="99"/>
    <w:locked/>
    <w:rsid w:val="002106F5"/>
    <w:rPr>
      <w:rFonts w:ascii="Arial" w:hAnsi="Arial" w:cs="Times New Roman"/>
      <w:sz w:val="20"/>
      <w:szCs w:val="20"/>
      <w:lang w:eastAsia="it-IT"/>
    </w:rPr>
  </w:style>
  <w:style w:type="character" w:customStyle="1" w:styleId="Titolo8Carattere">
    <w:name w:val="Titolo 8 Carattere"/>
    <w:aliases w:val="ITT t8 Carattere,PA Appendix Minor Carattere,8 Carattere,r Carattere,requirement Carattere,Requirement Carattere,req2 Carattere,Reference List Carattere,(Appendici) Carattere"/>
    <w:link w:val="Titolo8"/>
    <w:uiPriority w:val="99"/>
    <w:locked/>
    <w:rsid w:val="002106F5"/>
    <w:rPr>
      <w:rFonts w:ascii="Arial" w:hAnsi="Arial" w:cs="Times New Roman"/>
      <w:i/>
      <w:sz w:val="20"/>
      <w:szCs w:val="20"/>
      <w:lang w:eastAsia="it-IT"/>
    </w:rPr>
  </w:style>
  <w:style w:type="character" w:customStyle="1" w:styleId="Titolo9Carattere">
    <w:name w:val="Titolo 9 Carattere"/>
    <w:aliases w:val="ITT t9 Carattere,9 Carattere,rb Carattere,req bullet Carattere,req1 Carattere,(Bibliografia) Carattere"/>
    <w:link w:val="Titolo9"/>
    <w:uiPriority w:val="99"/>
    <w:locked/>
    <w:rsid w:val="002106F5"/>
    <w:rPr>
      <w:rFonts w:ascii="Arial" w:hAnsi="Arial" w:cs="Times New Roman"/>
      <w:b/>
      <w:i/>
      <w:sz w:val="20"/>
      <w:szCs w:val="20"/>
      <w:lang w:eastAsia="it-IT"/>
    </w:rPr>
  </w:style>
  <w:style w:type="paragraph" w:styleId="Intestazione">
    <w:name w:val="header"/>
    <w:aliases w:val="index"/>
    <w:basedOn w:val="Normale"/>
    <w:link w:val="IntestazioneCarattere"/>
    <w:uiPriority w:val="99"/>
    <w:rsid w:val="002106F5"/>
    <w:pPr>
      <w:tabs>
        <w:tab w:val="center" w:pos="4819"/>
        <w:tab w:val="right" w:pos="9638"/>
      </w:tabs>
      <w:spacing w:before="0"/>
      <w:ind w:left="0"/>
    </w:pPr>
    <w:rPr>
      <w:sz w:val="16"/>
    </w:rPr>
  </w:style>
  <w:style w:type="character" w:customStyle="1" w:styleId="IntestazioneCarattere">
    <w:name w:val="Intestazione Carattere"/>
    <w:aliases w:val="index Carattere"/>
    <w:link w:val="Intestazione"/>
    <w:uiPriority w:val="99"/>
    <w:locked/>
    <w:rsid w:val="002106F5"/>
    <w:rPr>
      <w:rFonts w:ascii="Arial" w:hAnsi="Arial" w:cs="Times New Roman"/>
      <w:sz w:val="20"/>
      <w:szCs w:val="20"/>
      <w:lang w:eastAsia="it-IT"/>
    </w:rPr>
  </w:style>
  <w:style w:type="paragraph" w:styleId="Rientrocorpodeltesto2">
    <w:name w:val="Body Text Indent 2"/>
    <w:basedOn w:val="Normale"/>
    <w:link w:val="Rientrocorpodeltesto2Carattere"/>
    <w:uiPriority w:val="99"/>
    <w:rsid w:val="002106F5"/>
    <w:rPr>
      <w:b/>
      <w:i/>
      <w:u w:val="single"/>
    </w:rPr>
  </w:style>
  <w:style w:type="character" w:customStyle="1" w:styleId="Rientrocorpodeltesto2Carattere">
    <w:name w:val="Rientro corpo del testo 2 Carattere"/>
    <w:link w:val="Rientrocorpodeltesto2"/>
    <w:uiPriority w:val="99"/>
    <w:locked/>
    <w:rsid w:val="002106F5"/>
    <w:rPr>
      <w:rFonts w:ascii="Arial" w:hAnsi="Arial" w:cs="Times New Roman"/>
      <w:b/>
      <w:i/>
      <w:sz w:val="20"/>
      <w:szCs w:val="20"/>
      <w:u w:val="single"/>
      <w:lang w:eastAsia="it-IT"/>
    </w:rPr>
  </w:style>
  <w:style w:type="paragraph" w:styleId="Testonotaapidipagina">
    <w:name w:val="footnote text"/>
    <w:basedOn w:val="Normale"/>
    <w:link w:val="TestonotaapidipaginaCarattere"/>
    <w:uiPriority w:val="99"/>
    <w:semiHidden/>
    <w:rsid w:val="002106F5"/>
    <w:pPr>
      <w:spacing w:before="0"/>
      <w:ind w:left="0"/>
      <w:jc w:val="left"/>
    </w:pPr>
    <w:rPr>
      <w:rFonts w:ascii="Times New Roman" w:hAnsi="Times New Roman"/>
    </w:rPr>
  </w:style>
  <w:style w:type="character" w:customStyle="1" w:styleId="TestonotaapidipaginaCarattere">
    <w:name w:val="Testo nota a piè di pagina Carattere"/>
    <w:link w:val="Testonotaapidipagina"/>
    <w:uiPriority w:val="99"/>
    <w:semiHidden/>
    <w:locked/>
    <w:rsid w:val="002106F5"/>
    <w:rPr>
      <w:rFonts w:ascii="Times New Roman" w:hAnsi="Times New Roman" w:cs="Times New Roman"/>
      <w:sz w:val="20"/>
      <w:szCs w:val="20"/>
      <w:lang w:eastAsia="it-IT"/>
    </w:rPr>
  </w:style>
  <w:style w:type="character" w:styleId="Rimandonotaapidipagina">
    <w:name w:val="footnote reference"/>
    <w:uiPriority w:val="99"/>
    <w:semiHidden/>
    <w:rsid w:val="002106F5"/>
    <w:rPr>
      <w:rFonts w:cs="Times New Roman"/>
      <w:vertAlign w:val="superscript"/>
    </w:rPr>
  </w:style>
  <w:style w:type="paragraph" w:styleId="Pidipagina">
    <w:name w:val="footer"/>
    <w:basedOn w:val="Normale"/>
    <w:link w:val="PidipaginaCarattere"/>
    <w:uiPriority w:val="99"/>
    <w:rsid w:val="00960982"/>
    <w:pPr>
      <w:tabs>
        <w:tab w:val="center" w:pos="4819"/>
        <w:tab w:val="right" w:pos="9638"/>
      </w:tabs>
      <w:spacing w:before="0"/>
    </w:pPr>
  </w:style>
  <w:style w:type="character" w:customStyle="1" w:styleId="PidipaginaCarattere">
    <w:name w:val="Piè di pagina Carattere"/>
    <w:link w:val="Pidipagina"/>
    <w:uiPriority w:val="99"/>
    <w:locked/>
    <w:rsid w:val="00960982"/>
    <w:rPr>
      <w:rFonts w:ascii="Arial" w:hAnsi="Arial" w:cs="Times New Roman"/>
      <w:sz w:val="20"/>
      <w:szCs w:val="20"/>
      <w:lang w:eastAsia="it-IT"/>
    </w:rPr>
  </w:style>
  <w:style w:type="paragraph" w:styleId="Testofumetto">
    <w:name w:val="Balloon Text"/>
    <w:basedOn w:val="Normale"/>
    <w:link w:val="TestofumettoCarattere"/>
    <w:uiPriority w:val="99"/>
    <w:semiHidden/>
    <w:rsid w:val="00DB4310"/>
    <w:pPr>
      <w:spacing w:before="0"/>
    </w:pPr>
    <w:rPr>
      <w:rFonts w:ascii="Tahoma" w:hAnsi="Tahoma" w:cs="Tahoma"/>
      <w:sz w:val="16"/>
      <w:szCs w:val="16"/>
    </w:rPr>
  </w:style>
  <w:style w:type="character" w:customStyle="1" w:styleId="TestofumettoCarattere">
    <w:name w:val="Testo fumetto Carattere"/>
    <w:link w:val="Testofumetto"/>
    <w:uiPriority w:val="99"/>
    <w:semiHidden/>
    <w:locked/>
    <w:rsid w:val="00DB4310"/>
    <w:rPr>
      <w:rFonts w:ascii="Tahoma" w:hAnsi="Tahoma" w:cs="Tahoma"/>
      <w:sz w:val="16"/>
      <w:szCs w:val="16"/>
      <w:lang w:eastAsia="it-IT"/>
    </w:rPr>
  </w:style>
  <w:style w:type="paragraph" w:styleId="Paragrafoelenco">
    <w:name w:val="List Paragraph"/>
    <w:basedOn w:val="Normale"/>
    <w:uiPriority w:val="99"/>
    <w:qFormat/>
    <w:rsid w:val="00EA2311"/>
    <w:pPr>
      <w:ind w:left="720"/>
      <w:contextualSpacing/>
    </w:pPr>
  </w:style>
  <w:style w:type="table" w:styleId="Grigliatabella">
    <w:name w:val="Table Grid"/>
    <w:basedOn w:val="Tabellanormale"/>
    <w:uiPriority w:val="99"/>
    <w:rsid w:val="00BC0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rsid w:val="006438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234373">
      <w:marLeft w:val="0"/>
      <w:marRight w:val="0"/>
      <w:marTop w:val="0"/>
      <w:marBottom w:val="0"/>
      <w:divBdr>
        <w:top w:val="none" w:sz="0" w:space="0" w:color="auto"/>
        <w:left w:val="none" w:sz="0" w:space="0" w:color="auto"/>
        <w:bottom w:val="none" w:sz="0" w:space="0" w:color="auto"/>
        <w:right w:val="none" w:sz="0" w:space="0" w:color="auto"/>
      </w:divBdr>
    </w:div>
    <w:div w:id="2108234374">
      <w:marLeft w:val="0"/>
      <w:marRight w:val="0"/>
      <w:marTop w:val="0"/>
      <w:marBottom w:val="0"/>
      <w:divBdr>
        <w:top w:val="none" w:sz="0" w:space="0" w:color="auto"/>
        <w:left w:val="none" w:sz="0" w:space="0" w:color="auto"/>
        <w:bottom w:val="none" w:sz="0" w:space="0" w:color="auto"/>
        <w:right w:val="none" w:sz="0" w:space="0" w:color="auto"/>
      </w:divBdr>
    </w:div>
    <w:div w:id="2108234375">
      <w:marLeft w:val="0"/>
      <w:marRight w:val="0"/>
      <w:marTop w:val="0"/>
      <w:marBottom w:val="0"/>
      <w:divBdr>
        <w:top w:val="none" w:sz="0" w:space="0" w:color="auto"/>
        <w:left w:val="none" w:sz="0" w:space="0" w:color="auto"/>
        <w:bottom w:val="none" w:sz="0" w:space="0" w:color="auto"/>
        <w:right w:val="none" w:sz="0" w:space="0" w:color="auto"/>
      </w:divBdr>
    </w:div>
    <w:div w:id="2108234376">
      <w:marLeft w:val="0"/>
      <w:marRight w:val="0"/>
      <w:marTop w:val="0"/>
      <w:marBottom w:val="0"/>
      <w:divBdr>
        <w:top w:val="none" w:sz="0" w:space="0" w:color="auto"/>
        <w:left w:val="none" w:sz="0" w:space="0" w:color="auto"/>
        <w:bottom w:val="none" w:sz="0" w:space="0" w:color="auto"/>
        <w:right w:val="none" w:sz="0" w:space="0" w:color="auto"/>
      </w:divBdr>
    </w:div>
    <w:div w:id="2108234377">
      <w:marLeft w:val="0"/>
      <w:marRight w:val="0"/>
      <w:marTop w:val="0"/>
      <w:marBottom w:val="0"/>
      <w:divBdr>
        <w:top w:val="none" w:sz="0" w:space="0" w:color="auto"/>
        <w:left w:val="none" w:sz="0" w:space="0" w:color="auto"/>
        <w:bottom w:val="none" w:sz="0" w:space="0" w:color="auto"/>
        <w:right w:val="none" w:sz="0" w:space="0" w:color="auto"/>
      </w:divBdr>
    </w:div>
    <w:div w:id="2108234378">
      <w:marLeft w:val="0"/>
      <w:marRight w:val="0"/>
      <w:marTop w:val="0"/>
      <w:marBottom w:val="0"/>
      <w:divBdr>
        <w:top w:val="none" w:sz="0" w:space="0" w:color="auto"/>
        <w:left w:val="none" w:sz="0" w:space="0" w:color="auto"/>
        <w:bottom w:val="none" w:sz="0" w:space="0" w:color="auto"/>
        <w:right w:val="none" w:sz="0" w:space="0" w:color="auto"/>
      </w:divBdr>
      <w:divsChild>
        <w:div w:id="2108234372">
          <w:marLeft w:val="0"/>
          <w:marRight w:val="0"/>
          <w:marTop w:val="0"/>
          <w:marBottom w:val="0"/>
          <w:divBdr>
            <w:top w:val="none" w:sz="0" w:space="0" w:color="auto"/>
            <w:left w:val="none" w:sz="0" w:space="0" w:color="auto"/>
            <w:bottom w:val="none" w:sz="0" w:space="0" w:color="auto"/>
            <w:right w:val="none" w:sz="0" w:space="0" w:color="auto"/>
          </w:divBdr>
        </w:div>
        <w:div w:id="2108234380">
          <w:marLeft w:val="0"/>
          <w:marRight w:val="0"/>
          <w:marTop w:val="0"/>
          <w:marBottom w:val="0"/>
          <w:divBdr>
            <w:top w:val="none" w:sz="0" w:space="0" w:color="auto"/>
            <w:left w:val="none" w:sz="0" w:space="0" w:color="auto"/>
            <w:bottom w:val="none" w:sz="0" w:space="0" w:color="auto"/>
            <w:right w:val="none" w:sz="0" w:space="0" w:color="auto"/>
          </w:divBdr>
        </w:div>
        <w:div w:id="2108234383">
          <w:marLeft w:val="0"/>
          <w:marRight w:val="0"/>
          <w:marTop w:val="0"/>
          <w:marBottom w:val="0"/>
          <w:divBdr>
            <w:top w:val="none" w:sz="0" w:space="0" w:color="auto"/>
            <w:left w:val="none" w:sz="0" w:space="0" w:color="auto"/>
            <w:bottom w:val="none" w:sz="0" w:space="0" w:color="auto"/>
            <w:right w:val="none" w:sz="0" w:space="0" w:color="auto"/>
          </w:divBdr>
        </w:div>
      </w:divsChild>
    </w:div>
    <w:div w:id="2108234379">
      <w:marLeft w:val="0"/>
      <w:marRight w:val="0"/>
      <w:marTop w:val="0"/>
      <w:marBottom w:val="0"/>
      <w:divBdr>
        <w:top w:val="none" w:sz="0" w:space="0" w:color="auto"/>
        <w:left w:val="none" w:sz="0" w:space="0" w:color="auto"/>
        <w:bottom w:val="none" w:sz="0" w:space="0" w:color="auto"/>
        <w:right w:val="none" w:sz="0" w:space="0" w:color="auto"/>
      </w:divBdr>
    </w:div>
    <w:div w:id="2108234381">
      <w:marLeft w:val="0"/>
      <w:marRight w:val="0"/>
      <w:marTop w:val="0"/>
      <w:marBottom w:val="0"/>
      <w:divBdr>
        <w:top w:val="none" w:sz="0" w:space="0" w:color="auto"/>
        <w:left w:val="none" w:sz="0" w:space="0" w:color="auto"/>
        <w:bottom w:val="none" w:sz="0" w:space="0" w:color="auto"/>
        <w:right w:val="none" w:sz="0" w:space="0" w:color="auto"/>
      </w:divBdr>
    </w:div>
    <w:div w:id="2108234382">
      <w:marLeft w:val="0"/>
      <w:marRight w:val="0"/>
      <w:marTop w:val="0"/>
      <w:marBottom w:val="0"/>
      <w:divBdr>
        <w:top w:val="none" w:sz="0" w:space="0" w:color="auto"/>
        <w:left w:val="none" w:sz="0" w:space="0" w:color="auto"/>
        <w:bottom w:val="none" w:sz="0" w:space="0" w:color="auto"/>
        <w:right w:val="none" w:sz="0" w:space="0" w:color="auto"/>
      </w:divBdr>
    </w:div>
    <w:div w:id="2108234384">
      <w:marLeft w:val="0"/>
      <w:marRight w:val="0"/>
      <w:marTop w:val="0"/>
      <w:marBottom w:val="0"/>
      <w:divBdr>
        <w:top w:val="none" w:sz="0" w:space="0" w:color="auto"/>
        <w:left w:val="none" w:sz="0" w:space="0" w:color="auto"/>
        <w:bottom w:val="none" w:sz="0" w:space="0" w:color="auto"/>
        <w:right w:val="none" w:sz="0" w:space="0" w:color="auto"/>
      </w:divBdr>
    </w:div>
    <w:div w:id="2108234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Banca_da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wikipedia.org/wiki/Banca_da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ocollo.bitetto@pec.egovb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8616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Oggetto:</vt:lpstr>
    </vt:vector>
  </TitlesOfParts>
  <Company>Telecom Italia S.p.A.</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Burocchi Fabrizio</dc:creator>
  <cp:keywords/>
  <dc:description/>
  <cp:lastModifiedBy>AssSoc4</cp:lastModifiedBy>
  <cp:revision>2</cp:revision>
  <cp:lastPrinted>2018-11-23T09:42:00Z</cp:lastPrinted>
  <dcterms:created xsi:type="dcterms:W3CDTF">2023-02-07T06:58:00Z</dcterms:created>
  <dcterms:modified xsi:type="dcterms:W3CDTF">2023-02-07T06:58:00Z</dcterms:modified>
</cp:coreProperties>
</file>