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B1" w:rsidRDefault="005B45B1" w:rsidP="00505B2B">
      <w:pPr>
        <w:jc w:val="center"/>
        <w:rPr>
          <w:rFonts w:ascii="Century" w:hAnsi="Century" w:cs="Century Schoolbook"/>
          <w:b/>
          <w:i/>
          <w:sz w:val="28"/>
          <w:szCs w:val="28"/>
        </w:rPr>
      </w:pPr>
      <w:r w:rsidRPr="00C21DD9">
        <w:rPr>
          <w:rFonts w:ascii="Edwardian Script ITC" w:hAnsi="Edwardian Script ITC"/>
          <w:b/>
          <w:i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5pt;height:60pt;visibility:visible">
            <v:imagedata r:id="rId4" o:title=""/>
          </v:shape>
        </w:pict>
      </w:r>
    </w:p>
    <w:p w:rsidR="005B45B1" w:rsidRPr="00505B2B" w:rsidRDefault="005B45B1" w:rsidP="00505B2B">
      <w:pPr>
        <w:spacing w:after="0" w:line="240" w:lineRule="auto"/>
        <w:jc w:val="center"/>
        <w:rPr>
          <w:rFonts w:ascii="Edwardian Script ITC" w:hAnsi="Edwardian Script ITC"/>
          <w:b/>
          <w:sz w:val="32"/>
          <w:szCs w:val="32"/>
        </w:rPr>
      </w:pPr>
      <w:r w:rsidRPr="00505B2B">
        <w:rPr>
          <w:rFonts w:ascii="Edwardian Script ITC" w:hAnsi="Edwardian Script ITC"/>
          <w:b/>
          <w:sz w:val="32"/>
          <w:szCs w:val="32"/>
        </w:rPr>
        <w:t>Città di Bitetto</w:t>
      </w:r>
    </w:p>
    <w:p w:rsidR="005B45B1" w:rsidRPr="00505B2B" w:rsidRDefault="005B45B1" w:rsidP="00505B2B">
      <w:pPr>
        <w:spacing w:after="0" w:line="240" w:lineRule="auto"/>
        <w:jc w:val="center"/>
        <w:rPr>
          <w:rFonts w:ascii="Edwardian Script ITC" w:hAnsi="Edwardian Script ITC"/>
          <w:sz w:val="32"/>
          <w:szCs w:val="32"/>
        </w:rPr>
      </w:pPr>
      <w:r w:rsidRPr="00505B2B">
        <w:rPr>
          <w:rFonts w:ascii="Edwardian Script ITC" w:hAnsi="Edwardian Script ITC"/>
          <w:sz w:val="32"/>
          <w:szCs w:val="32"/>
        </w:rPr>
        <w:t>Medaglia d’Oro al Merito Civile</w:t>
      </w:r>
    </w:p>
    <w:p w:rsidR="005B45B1" w:rsidRPr="00505B2B" w:rsidRDefault="005B45B1" w:rsidP="00505B2B">
      <w:pPr>
        <w:tabs>
          <w:tab w:val="left" w:pos="3120"/>
        </w:tabs>
        <w:spacing w:after="0" w:line="240" w:lineRule="auto"/>
        <w:jc w:val="center"/>
        <w:rPr>
          <w:rFonts w:ascii="Edwardian Script ITC" w:hAnsi="Edwardian Script ITC"/>
          <w:sz w:val="32"/>
          <w:szCs w:val="32"/>
        </w:rPr>
      </w:pPr>
      <w:r w:rsidRPr="00505B2B">
        <w:rPr>
          <w:rFonts w:ascii="Edwardian Script ITC" w:hAnsi="Edwardian Script ITC"/>
          <w:sz w:val="32"/>
          <w:szCs w:val="32"/>
        </w:rPr>
        <w:t>Città Metropolitana di Bari</w:t>
      </w:r>
    </w:p>
    <w:p w:rsidR="005B45B1" w:rsidRDefault="005B45B1" w:rsidP="00505B2B">
      <w:pPr>
        <w:jc w:val="center"/>
        <w:rPr>
          <w:rFonts w:ascii="Century" w:hAnsi="Century" w:cs="Century Schoolbook"/>
          <w:b/>
          <w:i/>
          <w:sz w:val="28"/>
          <w:szCs w:val="28"/>
        </w:rPr>
      </w:pPr>
      <w:r>
        <w:rPr>
          <w:rFonts w:ascii="Century" w:hAnsi="Century" w:cs="Century Schoolbook"/>
          <w:b/>
          <w:i/>
          <w:sz w:val="28"/>
          <w:szCs w:val="28"/>
        </w:rPr>
        <w:t>Settore Servizi Sociali – Pubblica Istruzione – Politiche Giovanili</w:t>
      </w:r>
    </w:p>
    <w:p w:rsidR="005B45B1" w:rsidRPr="00505B2B" w:rsidRDefault="005B45B1" w:rsidP="00AB5E6B">
      <w:pPr>
        <w:spacing w:after="0" w:line="360" w:lineRule="auto"/>
        <w:jc w:val="center"/>
        <w:rPr>
          <w:rFonts w:ascii="Century Schoolbook" w:hAnsi="Century Schoolbook" w:cs="Century Schoolbook"/>
          <w:b/>
          <w:sz w:val="28"/>
          <w:szCs w:val="28"/>
        </w:rPr>
      </w:pPr>
      <w:r w:rsidRPr="00505B2B">
        <w:rPr>
          <w:rFonts w:ascii="Century Schoolbook" w:hAnsi="Century Schoolbook" w:cs="Century Schoolbook"/>
          <w:b/>
          <w:sz w:val="28"/>
          <w:szCs w:val="28"/>
        </w:rPr>
        <w:t>FORNITURA LIBRI DI TESTO DELLE SCUOLE SECONDARIE DI I E DI II GRADO A.S. 2019</w:t>
      </w:r>
      <w:r>
        <w:rPr>
          <w:rFonts w:ascii="Century Schoolbook" w:hAnsi="Century Schoolbook" w:cs="Century Schoolbook"/>
          <w:b/>
          <w:sz w:val="28"/>
          <w:szCs w:val="28"/>
        </w:rPr>
        <w:t>/2020</w:t>
      </w:r>
    </w:p>
    <w:p w:rsidR="005B45B1" w:rsidRPr="00552459" w:rsidRDefault="005B45B1" w:rsidP="00552459">
      <w:pPr>
        <w:spacing w:after="0" w:line="360" w:lineRule="auto"/>
        <w:jc w:val="center"/>
        <w:rPr>
          <w:rFonts w:ascii="Century Schoolbook" w:hAnsi="Century Schoolbook" w:cs="Century Schoolbook"/>
          <w:b/>
          <w:i/>
          <w:sz w:val="28"/>
          <w:szCs w:val="28"/>
          <w:u w:val="single"/>
        </w:rPr>
      </w:pPr>
      <w:r w:rsidRPr="00AB5E6B">
        <w:rPr>
          <w:rFonts w:ascii="Century Schoolbook" w:hAnsi="Century Schoolbook" w:cs="Century Schoolbook"/>
          <w:b/>
          <w:sz w:val="28"/>
          <w:szCs w:val="28"/>
          <w:u w:val="single"/>
        </w:rPr>
        <w:t xml:space="preserve">AVVISO  </w:t>
      </w:r>
      <w:r>
        <w:rPr>
          <w:rFonts w:ascii="Century Schoolbook" w:hAnsi="Century Schoolbook" w:cs="Century Schoolbook"/>
          <w:b/>
          <w:sz w:val="28"/>
          <w:szCs w:val="28"/>
          <w:u w:val="single"/>
        </w:rPr>
        <w:t>SECONDA PROROGA</w:t>
      </w:r>
    </w:p>
    <w:p w:rsidR="005B45B1" w:rsidRDefault="005B45B1" w:rsidP="00AB5E6B">
      <w:pPr>
        <w:spacing w:after="0"/>
        <w:jc w:val="both"/>
      </w:pPr>
      <w:r>
        <w:rPr>
          <w:sz w:val="28"/>
          <w:szCs w:val="28"/>
        </w:rPr>
        <w:t xml:space="preserve">Si comunica che, in riferimento all’Avviso pubblico emanato con Determinazione Dirigenziale della Regione Puglia </w:t>
      </w:r>
      <w:r w:rsidRPr="006845A5">
        <w:rPr>
          <w:sz w:val="28"/>
          <w:szCs w:val="28"/>
        </w:rPr>
        <w:t>n.</w:t>
      </w:r>
      <w:r>
        <w:rPr>
          <w:sz w:val="28"/>
          <w:szCs w:val="28"/>
        </w:rPr>
        <w:t xml:space="preserve"> </w:t>
      </w:r>
      <w:r w:rsidRPr="006845A5">
        <w:rPr>
          <w:sz w:val="28"/>
          <w:szCs w:val="28"/>
        </w:rPr>
        <w:t>6</w:t>
      </w:r>
      <w:r>
        <w:rPr>
          <w:sz w:val="28"/>
          <w:szCs w:val="28"/>
        </w:rPr>
        <w:t>2</w:t>
      </w:r>
      <w:r w:rsidRPr="006845A5">
        <w:rPr>
          <w:sz w:val="28"/>
          <w:szCs w:val="28"/>
        </w:rPr>
        <w:t xml:space="preserve"> del </w:t>
      </w:r>
      <w:r>
        <w:rPr>
          <w:sz w:val="28"/>
          <w:szCs w:val="28"/>
        </w:rPr>
        <w:t>20</w:t>
      </w:r>
      <w:r w:rsidRPr="006845A5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6845A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84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per l’individuazione dei beneficiari per la fornitura di libri di testo delle scuole secondarie di I e II grado per l’a.s. 2019/2020,  </w:t>
      </w:r>
      <w:r w:rsidRPr="00E47ABD">
        <w:rPr>
          <w:b/>
          <w:sz w:val="28"/>
          <w:szCs w:val="28"/>
          <w:u w:val="single"/>
        </w:rPr>
        <w:t xml:space="preserve">il termine di scadenza </w:t>
      </w:r>
      <w:r w:rsidRPr="00001A84">
        <w:rPr>
          <w:sz w:val="28"/>
          <w:szCs w:val="28"/>
          <w:u w:val="single"/>
        </w:rPr>
        <w:t>per la presentazione delle istanze tramite il portale</w:t>
      </w:r>
      <w:r w:rsidRPr="00001A84">
        <w:rPr>
          <w:u w:val="single"/>
        </w:rPr>
        <w:t> </w:t>
      </w:r>
      <w:hyperlink r:id="rId5" w:history="1">
        <w:r w:rsidRPr="00001A84">
          <w:rPr>
            <w:rStyle w:val="Hyperlink"/>
            <w:sz w:val="28"/>
            <w:szCs w:val="28"/>
          </w:rPr>
          <w:t>www.studioinpuglia.regione.puglia.it</w:t>
        </w:r>
      </w:hyperlink>
      <w:r>
        <w:t xml:space="preserve"> </w:t>
      </w:r>
      <w:r w:rsidRPr="00E47ABD">
        <w:rPr>
          <w:b/>
          <w:sz w:val="28"/>
          <w:szCs w:val="28"/>
          <w:u w:val="single"/>
        </w:rPr>
        <w:t>è stato prorogato alle ore 1</w:t>
      </w:r>
      <w:r>
        <w:rPr>
          <w:b/>
          <w:sz w:val="28"/>
          <w:szCs w:val="28"/>
          <w:u w:val="single"/>
        </w:rPr>
        <w:t>4</w:t>
      </w:r>
      <w:r w:rsidRPr="00E47ABD">
        <w:rPr>
          <w:b/>
          <w:sz w:val="28"/>
          <w:szCs w:val="28"/>
          <w:u w:val="single"/>
        </w:rPr>
        <w:t xml:space="preserve">:00 del giorno </w:t>
      </w:r>
      <w:r>
        <w:rPr>
          <w:b/>
          <w:sz w:val="28"/>
          <w:szCs w:val="28"/>
          <w:u w:val="single"/>
        </w:rPr>
        <w:t xml:space="preserve">20 agosto 2019, giusto atto dirigenziale della Regione </w:t>
      </w:r>
      <w:r w:rsidRPr="00982248">
        <w:rPr>
          <w:b/>
          <w:sz w:val="28"/>
          <w:szCs w:val="28"/>
          <w:u w:val="single"/>
        </w:rPr>
        <w:t>Puglia n.</w:t>
      </w:r>
      <w:r>
        <w:rPr>
          <w:b/>
          <w:sz w:val="28"/>
          <w:szCs w:val="28"/>
          <w:u w:val="single"/>
        </w:rPr>
        <w:t xml:space="preserve"> </w:t>
      </w:r>
      <w:r w:rsidRPr="00982248">
        <w:rPr>
          <w:b/>
          <w:sz w:val="28"/>
          <w:szCs w:val="28"/>
          <w:u w:val="single"/>
        </w:rPr>
        <w:t>108 del 30 luglio 2019.</w:t>
      </w:r>
      <w:r>
        <w:t xml:space="preserve"> </w:t>
      </w:r>
    </w:p>
    <w:p w:rsidR="005B45B1" w:rsidRDefault="005B45B1" w:rsidP="00AB5E6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servizio di assistenza alla presentazione delle domande fornito dal Comune di Bitetto sarà garantito </w:t>
      </w:r>
      <w:r w:rsidRPr="00982248">
        <w:rPr>
          <w:b/>
          <w:sz w:val="28"/>
          <w:szCs w:val="28"/>
          <w:u w:val="single"/>
        </w:rPr>
        <w:t>fino al giorno 09 agosto 2019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presso la Biblioteca Comunale di Bitetto, in piazza Umberto I, n. 7</w:t>
      </w:r>
      <w:r>
        <w:rPr>
          <w:sz w:val="28"/>
          <w:szCs w:val="28"/>
        </w:rPr>
        <w:t xml:space="preserve"> (di fronte al comando della Polizia Locale) a cura della dott.ssa Teresa Birardi, secondo il seguente calendario:</w:t>
      </w:r>
    </w:p>
    <w:p w:rsidR="005B45B1" w:rsidRDefault="005B45B1" w:rsidP="00AB5E6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giovedì 01.08 dalle ore 15,00 alle ore 18,00;</w:t>
      </w:r>
    </w:p>
    <w:p w:rsidR="005B45B1" w:rsidRDefault="005B45B1" w:rsidP="00AB5E6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venerdì 02.08 dalle ore 9,30 alle ore 12,30;</w:t>
      </w:r>
    </w:p>
    <w:p w:rsidR="005B45B1" w:rsidRDefault="005B45B1" w:rsidP="00AB5E6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lunedì 05.08 / mercoledì 07.08 / venerdì 09.08 dalle ore 9,30 alle ore 12,30;</w:t>
      </w:r>
    </w:p>
    <w:p w:rsidR="005B45B1" w:rsidRDefault="005B45B1" w:rsidP="00AB5E6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martedì 06.08 dalle ore 10,00 alle ore 13;</w:t>
      </w:r>
    </w:p>
    <w:p w:rsidR="005B45B1" w:rsidRDefault="005B45B1" w:rsidP="00AB5E6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giovedì 08.08 dalle ore 15,00 alle ore 18,00.</w:t>
      </w:r>
    </w:p>
    <w:p w:rsidR="005B45B1" w:rsidRPr="00505B2B" w:rsidRDefault="005B45B1" w:rsidP="00AB5E6B">
      <w:pPr>
        <w:spacing w:after="0"/>
        <w:jc w:val="both"/>
        <w:rPr>
          <w:b/>
          <w:sz w:val="16"/>
          <w:szCs w:val="16"/>
        </w:rPr>
      </w:pPr>
    </w:p>
    <w:p w:rsidR="005B45B1" w:rsidRDefault="005B45B1" w:rsidP="00AB5E6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È possibile richiedere ulteriori informazioni recandosi personalmente presso la Biblioteca Comunale o telefonando al n. 080/3829245 negli orari indicati sopra, oppure tramite l’invio di e-mail all’indirizzo: biblioteca@comune.bitetto.ba.it.</w:t>
      </w:r>
    </w:p>
    <w:p w:rsidR="005B45B1" w:rsidRDefault="005B45B1" w:rsidP="00505B2B">
      <w:pPr>
        <w:spacing w:after="0" w:line="360" w:lineRule="auto"/>
        <w:jc w:val="both"/>
        <w:rPr>
          <w:b/>
        </w:rPr>
      </w:pPr>
      <w:r>
        <w:rPr>
          <w:b/>
        </w:rPr>
        <w:t>Bitetto, 31 luglio 2019</w:t>
      </w:r>
    </w:p>
    <w:p w:rsidR="005B45B1" w:rsidRDefault="005B45B1" w:rsidP="00505B2B">
      <w:pPr>
        <w:tabs>
          <w:tab w:val="left" w:pos="5103"/>
        </w:tabs>
        <w:spacing w:after="0"/>
        <w:jc w:val="both"/>
        <w:rPr>
          <w:b/>
          <w:snapToGrid w:val="0"/>
        </w:rPr>
      </w:pPr>
      <w:r>
        <w:rPr>
          <w:b/>
          <w:snapToGrid w:val="0"/>
        </w:rPr>
        <w:t xml:space="preserve">                     Il Responsabile del Settore</w:t>
      </w:r>
    </w:p>
    <w:p w:rsidR="005B45B1" w:rsidRDefault="005B45B1" w:rsidP="00505B2B">
      <w:pPr>
        <w:tabs>
          <w:tab w:val="left" w:pos="5103"/>
        </w:tabs>
        <w:spacing w:after="0"/>
        <w:jc w:val="both"/>
        <w:rPr>
          <w:b/>
          <w:snapToGrid w:val="0"/>
        </w:rPr>
      </w:pPr>
      <w:r>
        <w:rPr>
          <w:b/>
          <w:snapToGrid w:val="0"/>
        </w:rPr>
        <w:t xml:space="preserve">               Dott.ssa Maria Silvia CHIMIENTI                                                                                       </w:t>
      </w:r>
      <w:r>
        <w:rPr>
          <w:b/>
          <w:snapToGrid w:val="0"/>
        </w:rPr>
        <w:tab/>
        <w:t xml:space="preserve">                                L’Assessore alla Pubblica Istruzione</w:t>
      </w:r>
    </w:p>
    <w:p w:rsidR="005B45B1" w:rsidRDefault="005B45B1" w:rsidP="00505B2B">
      <w:pPr>
        <w:tabs>
          <w:tab w:val="left" w:pos="5103"/>
        </w:tabs>
        <w:spacing w:after="0"/>
        <w:jc w:val="both"/>
      </w:pPr>
      <w:r>
        <w:rPr>
          <w:b/>
          <w:snapToGrid w:val="0"/>
        </w:rPr>
        <w:t xml:space="preserve"> 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  <w:t xml:space="preserve">                                              Giulio De Benedittis</w:t>
      </w:r>
    </w:p>
    <w:sectPr w:rsidR="005B45B1" w:rsidSect="00505B2B">
      <w:pgSz w:w="16838" w:h="11906" w:orient="landscape"/>
      <w:pgMar w:top="284" w:right="962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Arabic Typesetting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B2B"/>
    <w:rsid w:val="00001A84"/>
    <w:rsid w:val="001215FC"/>
    <w:rsid w:val="001B5FB5"/>
    <w:rsid w:val="0024025E"/>
    <w:rsid w:val="0042076A"/>
    <w:rsid w:val="00465FF5"/>
    <w:rsid w:val="004676D1"/>
    <w:rsid w:val="004E1623"/>
    <w:rsid w:val="00505B2B"/>
    <w:rsid w:val="00525D56"/>
    <w:rsid w:val="00540596"/>
    <w:rsid w:val="00552459"/>
    <w:rsid w:val="005879A1"/>
    <w:rsid w:val="005B45B1"/>
    <w:rsid w:val="00633255"/>
    <w:rsid w:val="006845A5"/>
    <w:rsid w:val="00702502"/>
    <w:rsid w:val="007B35ED"/>
    <w:rsid w:val="00820DC8"/>
    <w:rsid w:val="008C2BE2"/>
    <w:rsid w:val="00982248"/>
    <w:rsid w:val="00A543AC"/>
    <w:rsid w:val="00AB5E6B"/>
    <w:rsid w:val="00AD6B9B"/>
    <w:rsid w:val="00AE203F"/>
    <w:rsid w:val="00B00907"/>
    <w:rsid w:val="00B321F7"/>
    <w:rsid w:val="00C21DD9"/>
    <w:rsid w:val="00CE473C"/>
    <w:rsid w:val="00DC1C05"/>
    <w:rsid w:val="00DC7997"/>
    <w:rsid w:val="00E256FA"/>
    <w:rsid w:val="00E47ABD"/>
    <w:rsid w:val="00F605B0"/>
    <w:rsid w:val="00FB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9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05B2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0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5B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9822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1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udioinpuglia.regione.pugli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299</Words>
  <Characters>1707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Biblioteca</dc:creator>
  <cp:keywords/>
  <dc:description/>
  <cp:lastModifiedBy>Sociali</cp:lastModifiedBy>
  <cp:revision>2</cp:revision>
  <dcterms:created xsi:type="dcterms:W3CDTF">2019-07-31T12:11:00Z</dcterms:created>
  <dcterms:modified xsi:type="dcterms:W3CDTF">2019-07-31T12:11:00Z</dcterms:modified>
</cp:coreProperties>
</file>