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E2A" w:rsidRDefault="00054E46" w:rsidP="002D7895">
      <w:pPr>
        <w:jc w:val="center"/>
        <w:rPr>
          <w:rFonts w:ascii="Edwardian Script ITC" w:hAnsi="Edwardian Script ITC"/>
          <w:b/>
          <w:i/>
          <w:sz w:val="2"/>
          <w:szCs w:val="72"/>
        </w:rPr>
      </w:pPr>
      <w:r>
        <w:rPr>
          <w:rFonts w:ascii="Edwardian Script ITC" w:hAnsi="Edwardian Script ITC"/>
          <w:b/>
          <w:i/>
          <w:noProof/>
          <w:sz w:val="28"/>
          <w:szCs w:val="28"/>
        </w:rPr>
        <w:drawing>
          <wp:inline distT="0" distB="0" distL="0" distR="0">
            <wp:extent cx="657225" cy="8667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866775"/>
                    </a:xfrm>
                    <a:prstGeom prst="rect">
                      <a:avLst/>
                    </a:prstGeom>
                    <a:noFill/>
                    <a:ln>
                      <a:noFill/>
                    </a:ln>
                  </pic:spPr>
                </pic:pic>
              </a:graphicData>
            </a:graphic>
          </wp:inline>
        </w:drawing>
      </w:r>
    </w:p>
    <w:p w:rsidR="00093E2A" w:rsidRDefault="00093E2A" w:rsidP="002D7895">
      <w:pPr>
        <w:jc w:val="center"/>
        <w:rPr>
          <w:rFonts w:ascii="Edwardian Script ITC" w:hAnsi="Edwardian Script ITC"/>
          <w:b/>
          <w:sz w:val="72"/>
          <w:szCs w:val="72"/>
        </w:rPr>
      </w:pPr>
      <w:r>
        <w:rPr>
          <w:rFonts w:ascii="Edwardian Script ITC" w:hAnsi="Edwardian Script ITC"/>
          <w:b/>
          <w:sz w:val="72"/>
          <w:szCs w:val="72"/>
        </w:rPr>
        <w:t>Città di Bitetto</w:t>
      </w:r>
    </w:p>
    <w:p w:rsidR="00093E2A" w:rsidRDefault="00093E2A" w:rsidP="002D7895">
      <w:pPr>
        <w:jc w:val="center"/>
        <w:rPr>
          <w:rFonts w:ascii="Edwardian Script ITC" w:hAnsi="Edwardian Script ITC"/>
          <w:sz w:val="36"/>
          <w:szCs w:val="36"/>
        </w:rPr>
      </w:pPr>
      <w:r>
        <w:rPr>
          <w:rFonts w:ascii="Edwardian Script ITC" w:hAnsi="Edwardian Script ITC"/>
          <w:sz w:val="36"/>
          <w:szCs w:val="36"/>
        </w:rPr>
        <w:t>Medaglia d’Oro al Merito Civile</w:t>
      </w:r>
    </w:p>
    <w:p w:rsidR="00093E2A" w:rsidRPr="002D7895" w:rsidRDefault="00093E2A" w:rsidP="002D7895">
      <w:pPr>
        <w:tabs>
          <w:tab w:val="left" w:pos="3120"/>
        </w:tabs>
        <w:jc w:val="center"/>
        <w:rPr>
          <w:sz w:val="32"/>
          <w:szCs w:val="32"/>
        </w:rPr>
      </w:pPr>
      <w:r>
        <w:rPr>
          <w:rFonts w:ascii="Edwardian Script ITC" w:hAnsi="Edwardian Script ITC"/>
          <w:sz w:val="32"/>
          <w:szCs w:val="32"/>
        </w:rPr>
        <w:t>Città Metropolitana di Bari</w:t>
      </w:r>
    </w:p>
    <w:p w:rsidR="00093E2A" w:rsidRPr="00255508" w:rsidRDefault="00093E2A" w:rsidP="002D7895">
      <w:pPr>
        <w:jc w:val="center"/>
        <w:rPr>
          <w:rFonts w:ascii="Century" w:hAnsi="Century" w:cs="Century Schoolbook"/>
          <w:b/>
          <w:i/>
          <w:sz w:val="28"/>
          <w:szCs w:val="28"/>
        </w:rPr>
      </w:pPr>
      <w:r w:rsidRPr="00255508">
        <w:rPr>
          <w:rFonts w:ascii="Century" w:hAnsi="Century" w:cs="Century Schoolbook"/>
          <w:b/>
          <w:i/>
          <w:sz w:val="28"/>
          <w:szCs w:val="28"/>
        </w:rPr>
        <w:t>Settore Servizi Sociali – Pubblica Istruzione – Politiche Giovanili</w:t>
      </w:r>
    </w:p>
    <w:p w:rsidR="00093E2A" w:rsidRDefault="00093E2A" w:rsidP="00A82992">
      <w:pPr>
        <w:pStyle w:val="Titolo"/>
        <w:jc w:val="left"/>
      </w:pPr>
    </w:p>
    <w:p w:rsidR="00093E2A" w:rsidRDefault="00093E2A">
      <w:pPr>
        <w:pStyle w:val="Titolo"/>
      </w:pPr>
    </w:p>
    <w:p w:rsidR="00093E2A" w:rsidRPr="00A82992" w:rsidRDefault="00093E2A" w:rsidP="00A82992">
      <w:pPr>
        <w:pStyle w:val="Sottotitolo"/>
        <w:rPr>
          <w:sz w:val="32"/>
          <w:szCs w:val="32"/>
        </w:rPr>
      </w:pPr>
      <w:r w:rsidRPr="00CA5742">
        <w:rPr>
          <w:sz w:val="32"/>
          <w:szCs w:val="32"/>
        </w:rPr>
        <w:t>AVVISO PUBBLICO</w:t>
      </w:r>
    </w:p>
    <w:p w:rsidR="00093E2A" w:rsidRPr="007F3E4D" w:rsidRDefault="00093E2A" w:rsidP="0038622F">
      <w:pPr>
        <w:spacing w:after="120"/>
        <w:jc w:val="center"/>
        <w:rPr>
          <w:b/>
          <w:sz w:val="22"/>
          <w:szCs w:val="22"/>
        </w:rPr>
      </w:pPr>
      <w:r w:rsidRPr="007F3E4D">
        <w:rPr>
          <w:b/>
          <w:bCs/>
          <w:sz w:val="22"/>
          <w:szCs w:val="22"/>
        </w:rPr>
        <w:t>CONVENZIONI CON I CAF LOCALI PER GLI ADEMPIMENTI RELATIVI ALLA L. 448/1998 (ARTT. 65 E 66)</w:t>
      </w:r>
      <w:r w:rsidR="0038622F" w:rsidRPr="007F3E4D">
        <w:rPr>
          <w:b/>
          <w:bCs/>
          <w:sz w:val="22"/>
          <w:szCs w:val="22"/>
        </w:rPr>
        <w:t>,</w:t>
      </w:r>
      <w:r w:rsidRPr="007F3E4D">
        <w:rPr>
          <w:b/>
          <w:bCs/>
          <w:sz w:val="22"/>
          <w:szCs w:val="22"/>
        </w:rPr>
        <w:t xml:space="preserve"> E </w:t>
      </w:r>
      <w:r w:rsidRPr="007F3E4D">
        <w:rPr>
          <w:b/>
          <w:snapToGrid w:val="0"/>
          <w:sz w:val="22"/>
          <w:szCs w:val="22"/>
        </w:rPr>
        <w:t>ALLA DELIBERAZIONE DELL’AUTORITA’ PER L’ENERGIA ELETTRICA E IL GAS DEL</w:t>
      </w:r>
      <w:r w:rsidRPr="007F3E4D">
        <w:rPr>
          <w:b/>
          <w:bCs/>
          <w:sz w:val="22"/>
          <w:szCs w:val="22"/>
        </w:rPr>
        <w:t xml:space="preserve"> 2 AGOSTO 2012 N. 350/2012/R</w:t>
      </w:r>
      <w:r w:rsidR="00206E9A" w:rsidRPr="007F3E4D">
        <w:rPr>
          <w:b/>
          <w:bCs/>
          <w:sz w:val="22"/>
          <w:szCs w:val="22"/>
        </w:rPr>
        <w:t>/EEL (bonus per disagio fisico)</w:t>
      </w:r>
    </w:p>
    <w:p w:rsidR="00093E2A" w:rsidRPr="007F3E4D" w:rsidRDefault="00093E2A" w:rsidP="008A150D">
      <w:pPr>
        <w:autoSpaceDE w:val="0"/>
        <w:autoSpaceDN w:val="0"/>
        <w:adjustRightInd w:val="0"/>
        <w:jc w:val="both"/>
        <w:rPr>
          <w:b/>
          <w:sz w:val="22"/>
          <w:szCs w:val="22"/>
        </w:rPr>
      </w:pPr>
    </w:p>
    <w:p w:rsidR="007F3E4D" w:rsidRDefault="007F3E4D" w:rsidP="00A82992">
      <w:pPr>
        <w:jc w:val="both"/>
        <w:rPr>
          <w:bCs/>
          <w:sz w:val="22"/>
          <w:szCs w:val="22"/>
        </w:rPr>
      </w:pPr>
    </w:p>
    <w:p w:rsidR="00093E2A" w:rsidRPr="007F3E4D" w:rsidRDefault="00093E2A" w:rsidP="00A82992">
      <w:pPr>
        <w:jc w:val="both"/>
        <w:rPr>
          <w:snapToGrid w:val="0"/>
          <w:sz w:val="22"/>
          <w:szCs w:val="22"/>
        </w:rPr>
      </w:pPr>
      <w:r w:rsidRPr="007F3E4D">
        <w:rPr>
          <w:bCs/>
          <w:sz w:val="22"/>
          <w:szCs w:val="22"/>
        </w:rPr>
        <w:t xml:space="preserve">Il Comune di Bitetto, in esecuzione alla deliberazione della Giunta </w:t>
      </w:r>
      <w:r w:rsidR="00BE0194" w:rsidRPr="007F3E4D">
        <w:rPr>
          <w:bCs/>
          <w:sz w:val="22"/>
          <w:szCs w:val="22"/>
        </w:rPr>
        <w:t>Comunale n. 7</w:t>
      </w:r>
      <w:r w:rsidRPr="007F3E4D">
        <w:rPr>
          <w:bCs/>
          <w:sz w:val="22"/>
          <w:szCs w:val="22"/>
        </w:rPr>
        <w:t xml:space="preserve"> del </w:t>
      </w:r>
      <w:r w:rsidR="00BE0194" w:rsidRPr="007F3E4D">
        <w:rPr>
          <w:bCs/>
          <w:sz w:val="22"/>
          <w:szCs w:val="22"/>
        </w:rPr>
        <w:t>27.01.2022</w:t>
      </w:r>
      <w:r w:rsidRPr="007F3E4D">
        <w:rPr>
          <w:bCs/>
          <w:sz w:val="22"/>
          <w:szCs w:val="22"/>
        </w:rPr>
        <w:t xml:space="preserve">, giusta determinazione dirigenziale n. </w:t>
      </w:r>
      <w:r w:rsidR="00BE0194" w:rsidRPr="007F3E4D">
        <w:rPr>
          <w:bCs/>
          <w:sz w:val="22"/>
          <w:szCs w:val="22"/>
        </w:rPr>
        <w:t>12</w:t>
      </w:r>
      <w:r w:rsidRPr="007F3E4D">
        <w:rPr>
          <w:bCs/>
          <w:sz w:val="22"/>
          <w:szCs w:val="22"/>
        </w:rPr>
        <w:t xml:space="preserve"> del </w:t>
      </w:r>
      <w:r w:rsidR="00BE0194" w:rsidRPr="007F3E4D">
        <w:rPr>
          <w:bCs/>
          <w:sz w:val="22"/>
          <w:szCs w:val="22"/>
        </w:rPr>
        <w:t>28.01.2022</w:t>
      </w:r>
      <w:r w:rsidRPr="007F3E4D">
        <w:rPr>
          <w:bCs/>
          <w:sz w:val="22"/>
          <w:szCs w:val="22"/>
        </w:rPr>
        <w:t>, intende</w:t>
      </w:r>
      <w:r w:rsidRPr="007F3E4D">
        <w:rPr>
          <w:b/>
          <w:bCs/>
          <w:color w:val="FF0000"/>
          <w:sz w:val="22"/>
          <w:szCs w:val="22"/>
        </w:rPr>
        <w:t xml:space="preserve"> </w:t>
      </w:r>
      <w:r w:rsidRPr="007F3E4D">
        <w:rPr>
          <w:bCs/>
          <w:snapToGrid w:val="0"/>
          <w:sz w:val="22"/>
          <w:szCs w:val="22"/>
        </w:rPr>
        <w:t xml:space="preserve">avvalersi dei CAF, con almeno una sede nel Comune di Bitetto, mediante sottoscrizione di apposite </w:t>
      </w:r>
      <w:r w:rsidRPr="007F3E4D">
        <w:rPr>
          <w:snapToGrid w:val="0"/>
          <w:sz w:val="22"/>
          <w:szCs w:val="22"/>
        </w:rPr>
        <w:t>Con</w:t>
      </w:r>
      <w:r w:rsidR="00206E9A" w:rsidRPr="007F3E4D">
        <w:rPr>
          <w:snapToGrid w:val="0"/>
          <w:sz w:val="22"/>
          <w:szCs w:val="22"/>
        </w:rPr>
        <w:t>venzioni,</w:t>
      </w:r>
      <w:r w:rsidRPr="007F3E4D">
        <w:rPr>
          <w:snapToGrid w:val="0"/>
          <w:sz w:val="22"/>
          <w:szCs w:val="22"/>
        </w:rPr>
        <w:t xml:space="preserve"> come di seguito specificato:</w:t>
      </w:r>
    </w:p>
    <w:p w:rsidR="00206E9A" w:rsidRPr="007F3E4D" w:rsidRDefault="00206E9A" w:rsidP="00206E9A">
      <w:pPr>
        <w:pStyle w:val="Paragrafoelenco"/>
        <w:numPr>
          <w:ilvl w:val="0"/>
          <w:numId w:val="5"/>
        </w:numPr>
        <w:adjustRightInd w:val="0"/>
        <w:jc w:val="both"/>
        <w:rPr>
          <w:bCs/>
          <w:snapToGrid w:val="0"/>
          <w:sz w:val="22"/>
          <w:szCs w:val="22"/>
        </w:rPr>
      </w:pPr>
      <w:proofErr w:type="gramStart"/>
      <w:r w:rsidRPr="007F3E4D">
        <w:rPr>
          <w:bCs/>
          <w:snapToGrid w:val="0"/>
          <w:sz w:val="22"/>
          <w:szCs w:val="22"/>
        </w:rPr>
        <w:t>in</w:t>
      </w:r>
      <w:proofErr w:type="gramEnd"/>
      <w:r w:rsidRPr="007F3E4D">
        <w:rPr>
          <w:bCs/>
          <w:snapToGrid w:val="0"/>
          <w:sz w:val="22"/>
          <w:szCs w:val="22"/>
        </w:rPr>
        <w:t xml:space="preserve"> ordine all’istruttoria e alla trasmissione all’Inps delle istanze volte ad ottenere la concessione del beneficio di cui all’art. 65 della L. 448/1998 e </w:t>
      </w:r>
      <w:proofErr w:type="spellStart"/>
      <w:r w:rsidRPr="007F3E4D">
        <w:rPr>
          <w:bCs/>
          <w:snapToGrid w:val="0"/>
          <w:sz w:val="22"/>
          <w:szCs w:val="22"/>
        </w:rPr>
        <w:t>s.m.i.</w:t>
      </w:r>
      <w:proofErr w:type="spellEnd"/>
      <w:r w:rsidRPr="007F3E4D">
        <w:rPr>
          <w:bCs/>
          <w:snapToGrid w:val="0"/>
          <w:sz w:val="22"/>
          <w:szCs w:val="22"/>
        </w:rPr>
        <w:t xml:space="preserve"> (assegni ai nuclei familiari con almeno tre figli) a titolo gratuito, fino al 28.02.2022,</w:t>
      </w:r>
    </w:p>
    <w:p w:rsidR="00206E9A" w:rsidRPr="007F3E4D" w:rsidRDefault="00206E9A" w:rsidP="00206E9A">
      <w:pPr>
        <w:pStyle w:val="Paragrafoelenco"/>
        <w:numPr>
          <w:ilvl w:val="0"/>
          <w:numId w:val="5"/>
        </w:numPr>
        <w:adjustRightInd w:val="0"/>
        <w:jc w:val="both"/>
        <w:rPr>
          <w:bCs/>
          <w:snapToGrid w:val="0"/>
          <w:sz w:val="22"/>
          <w:szCs w:val="22"/>
        </w:rPr>
      </w:pPr>
      <w:proofErr w:type="gramStart"/>
      <w:r w:rsidRPr="007F3E4D">
        <w:rPr>
          <w:bCs/>
          <w:snapToGrid w:val="0"/>
          <w:sz w:val="22"/>
          <w:szCs w:val="22"/>
        </w:rPr>
        <w:t>in</w:t>
      </w:r>
      <w:proofErr w:type="gramEnd"/>
      <w:r w:rsidRPr="007F3E4D">
        <w:rPr>
          <w:bCs/>
          <w:snapToGrid w:val="0"/>
          <w:sz w:val="22"/>
          <w:szCs w:val="22"/>
        </w:rPr>
        <w:t xml:space="preserve"> ordine all’istruttoria e alla trasmissione all’Inps delle istanze volte ad ottenere la concessione del beneficio di cui all’art 66 della L. 448/1998 e </w:t>
      </w:r>
      <w:proofErr w:type="spellStart"/>
      <w:r w:rsidRPr="007F3E4D">
        <w:rPr>
          <w:bCs/>
          <w:snapToGrid w:val="0"/>
          <w:sz w:val="22"/>
          <w:szCs w:val="22"/>
        </w:rPr>
        <w:t>s.m.i.</w:t>
      </w:r>
      <w:proofErr w:type="spellEnd"/>
      <w:r w:rsidRPr="007F3E4D">
        <w:rPr>
          <w:bCs/>
          <w:snapToGrid w:val="0"/>
          <w:sz w:val="22"/>
          <w:szCs w:val="22"/>
        </w:rPr>
        <w:t xml:space="preserve"> (assegni di maternità ) a titolo gratuito, fino al 31.01.2023,</w:t>
      </w:r>
    </w:p>
    <w:p w:rsidR="00206E9A" w:rsidRPr="007F3E4D" w:rsidRDefault="00206E9A" w:rsidP="00206E9A">
      <w:pPr>
        <w:pStyle w:val="Paragrafoelenco"/>
        <w:numPr>
          <w:ilvl w:val="0"/>
          <w:numId w:val="5"/>
        </w:numPr>
        <w:adjustRightInd w:val="0"/>
        <w:jc w:val="both"/>
        <w:rPr>
          <w:bCs/>
          <w:snapToGrid w:val="0"/>
          <w:sz w:val="22"/>
          <w:szCs w:val="22"/>
        </w:rPr>
      </w:pPr>
      <w:proofErr w:type="gramStart"/>
      <w:r w:rsidRPr="007F3E4D">
        <w:rPr>
          <w:bCs/>
          <w:snapToGrid w:val="0"/>
          <w:sz w:val="22"/>
          <w:szCs w:val="22"/>
        </w:rPr>
        <w:t>in</w:t>
      </w:r>
      <w:proofErr w:type="gramEnd"/>
      <w:r w:rsidRPr="007F3E4D">
        <w:rPr>
          <w:bCs/>
          <w:snapToGrid w:val="0"/>
          <w:sz w:val="22"/>
          <w:szCs w:val="22"/>
        </w:rPr>
        <w:t xml:space="preserve"> ordine all’istruttoria e trasmissione alla piattaforma SGATE delle istanze di compensazione della spesa per la fornitura di energia elettrica sostenuta dai clienti domestici in gravi condizioni di salute, giusta Deliberazione dell’Autorità per l’energia elettrica e il Gas del 2 agosto 2012 n. 350/2012/R/EEL (bonus per disagio fisico), prevedendo un rimborso spese pari ad € 3,05 IVA compresa, per ogni pratica trasmessa dal CAF e acquisita dalla piattaforma SGATE, fino al 31.12.2022.</w:t>
      </w:r>
    </w:p>
    <w:p w:rsidR="00093E2A" w:rsidRPr="007F3E4D" w:rsidRDefault="00093E2A" w:rsidP="00032484">
      <w:pPr>
        <w:adjustRightInd w:val="0"/>
        <w:jc w:val="both"/>
        <w:rPr>
          <w:snapToGrid w:val="0"/>
          <w:sz w:val="22"/>
          <w:szCs w:val="22"/>
        </w:rPr>
      </w:pPr>
      <w:r w:rsidRPr="007F3E4D">
        <w:rPr>
          <w:sz w:val="22"/>
          <w:szCs w:val="22"/>
        </w:rPr>
        <w:t>Maggiori dettagli circa la durata delle convenzioni, gli adempimenti previsti ed i relativi corrispettivi sono riportati nei precitati provvedimenti.</w:t>
      </w:r>
    </w:p>
    <w:p w:rsidR="00093E2A" w:rsidRPr="007F3E4D" w:rsidRDefault="00093E2A" w:rsidP="00A82992">
      <w:pPr>
        <w:pStyle w:val="Corpodeltesto2"/>
        <w:rPr>
          <w:b w:val="0"/>
          <w:bCs w:val="0"/>
          <w:sz w:val="22"/>
          <w:szCs w:val="22"/>
        </w:rPr>
      </w:pPr>
      <w:r w:rsidRPr="007F3E4D">
        <w:rPr>
          <w:b w:val="0"/>
          <w:bCs w:val="0"/>
          <w:sz w:val="22"/>
          <w:szCs w:val="22"/>
        </w:rPr>
        <w:t xml:space="preserve">I CAF presenti sul territorio di Bitetto sono pertanto invitati a prendere contatti con </w:t>
      </w:r>
      <w:r w:rsidR="00206E9A" w:rsidRPr="007F3E4D">
        <w:rPr>
          <w:b w:val="0"/>
          <w:bCs w:val="0"/>
          <w:sz w:val="22"/>
          <w:szCs w:val="22"/>
        </w:rPr>
        <w:t>l’Ufficio Servizi Sociali del Comune di Bitetto</w:t>
      </w:r>
      <w:r w:rsidR="00DF6244" w:rsidRPr="007F3E4D">
        <w:rPr>
          <w:b w:val="0"/>
          <w:bCs w:val="0"/>
          <w:sz w:val="22"/>
          <w:szCs w:val="22"/>
        </w:rPr>
        <w:t>,</w:t>
      </w:r>
      <w:r w:rsidRPr="007F3E4D">
        <w:rPr>
          <w:bCs w:val="0"/>
          <w:sz w:val="22"/>
          <w:szCs w:val="22"/>
        </w:rPr>
        <w:t xml:space="preserve"> </w:t>
      </w:r>
      <w:r w:rsidRPr="007F3E4D">
        <w:rPr>
          <w:b w:val="0"/>
          <w:bCs w:val="0"/>
          <w:sz w:val="22"/>
          <w:szCs w:val="22"/>
        </w:rPr>
        <w:t>al fine di manifestare la propria volontà ad aderire all’iniziativa e procedere con la sottoscrizione della Convenzione de quo</w:t>
      </w:r>
      <w:r w:rsidRPr="007F3E4D">
        <w:rPr>
          <w:b w:val="0"/>
          <w:sz w:val="22"/>
          <w:szCs w:val="22"/>
        </w:rPr>
        <w:t>,</w:t>
      </w:r>
      <w:r w:rsidRPr="007F3E4D">
        <w:rPr>
          <w:b w:val="0"/>
          <w:bCs w:val="0"/>
          <w:sz w:val="22"/>
          <w:szCs w:val="22"/>
        </w:rPr>
        <w:t xml:space="preserve"> secondo gli orari di seguito specificati:</w:t>
      </w:r>
    </w:p>
    <w:p w:rsidR="00093E2A" w:rsidRPr="007F3E4D" w:rsidRDefault="00093E2A" w:rsidP="00A82992">
      <w:pPr>
        <w:pStyle w:val="Corpodeltesto2"/>
        <w:ind w:firstLine="708"/>
        <w:rPr>
          <w:b w:val="0"/>
          <w:bCs w:val="0"/>
          <w:sz w:val="22"/>
          <w:szCs w:val="22"/>
        </w:rPr>
      </w:pPr>
      <w:r w:rsidRPr="007F3E4D">
        <w:rPr>
          <w:b w:val="0"/>
          <w:bCs w:val="0"/>
          <w:sz w:val="22"/>
          <w:szCs w:val="22"/>
        </w:rPr>
        <w:t>Lunedì, Mercoledì, Ve</w:t>
      </w:r>
      <w:r w:rsidR="00206E9A" w:rsidRPr="007F3E4D">
        <w:rPr>
          <w:b w:val="0"/>
          <w:bCs w:val="0"/>
          <w:sz w:val="22"/>
          <w:szCs w:val="22"/>
        </w:rPr>
        <w:t>nerdì dalle ore 9,00 alle ore 11,3</w:t>
      </w:r>
      <w:r w:rsidRPr="007F3E4D">
        <w:rPr>
          <w:b w:val="0"/>
          <w:bCs w:val="0"/>
          <w:sz w:val="22"/>
          <w:szCs w:val="22"/>
        </w:rPr>
        <w:t>0</w:t>
      </w:r>
    </w:p>
    <w:p w:rsidR="00093E2A" w:rsidRPr="007F3E4D" w:rsidRDefault="00206E9A" w:rsidP="00A82992">
      <w:pPr>
        <w:pStyle w:val="Corpodeltesto2"/>
        <w:ind w:firstLine="708"/>
        <w:rPr>
          <w:b w:val="0"/>
          <w:bCs w:val="0"/>
          <w:sz w:val="22"/>
          <w:szCs w:val="22"/>
        </w:rPr>
      </w:pPr>
      <w:r w:rsidRPr="007F3E4D">
        <w:rPr>
          <w:b w:val="0"/>
          <w:bCs w:val="0"/>
          <w:sz w:val="22"/>
          <w:szCs w:val="22"/>
        </w:rPr>
        <w:t>Giovedì dalle ore 15,3</w:t>
      </w:r>
      <w:r w:rsidR="00093E2A" w:rsidRPr="007F3E4D">
        <w:rPr>
          <w:b w:val="0"/>
          <w:bCs w:val="0"/>
          <w:sz w:val="22"/>
          <w:szCs w:val="22"/>
        </w:rPr>
        <w:t>0 alle ore</w:t>
      </w:r>
      <w:r w:rsidRPr="007F3E4D">
        <w:rPr>
          <w:b w:val="0"/>
          <w:bCs w:val="0"/>
          <w:sz w:val="22"/>
          <w:szCs w:val="22"/>
        </w:rPr>
        <w:t xml:space="preserve"> 17,3</w:t>
      </w:r>
      <w:r w:rsidR="00093E2A" w:rsidRPr="007F3E4D">
        <w:rPr>
          <w:b w:val="0"/>
          <w:bCs w:val="0"/>
          <w:sz w:val="22"/>
          <w:szCs w:val="22"/>
        </w:rPr>
        <w:t>0</w:t>
      </w:r>
    </w:p>
    <w:p w:rsidR="00093E2A" w:rsidRPr="007F3E4D" w:rsidRDefault="00093E2A" w:rsidP="009A0645">
      <w:pPr>
        <w:pStyle w:val="Corpodeltesto2"/>
        <w:rPr>
          <w:b w:val="0"/>
          <w:bCs w:val="0"/>
          <w:sz w:val="22"/>
          <w:szCs w:val="22"/>
        </w:rPr>
      </w:pPr>
      <w:r w:rsidRPr="007F3E4D">
        <w:rPr>
          <w:b w:val="0"/>
          <w:bCs w:val="0"/>
          <w:sz w:val="22"/>
          <w:szCs w:val="22"/>
        </w:rPr>
        <w:t>tel. 080/</w:t>
      </w:r>
      <w:r w:rsidR="00206E9A" w:rsidRPr="007F3E4D">
        <w:rPr>
          <w:b w:val="0"/>
          <w:bCs w:val="0"/>
          <w:sz w:val="22"/>
          <w:szCs w:val="22"/>
        </w:rPr>
        <w:t>8978246 - 245</w:t>
      </w:r>
      <w:r w:rsidRPr="007F3E4D">
        <w:rPr>
          <w:b w:val="0"/>
          <w:bCs w:val="0"/>
          <w:sz w:val="22"/>
          <w:szCs w:val="22"/>
        </w:rPr>
        <w:t xml:space="preserve"> e-mail: </w:t>
      </w:r>
      <w:r w:rsidR="00206E9A" w:rsidRPr="007F3E4D">
        <w:rPr>
          <w:b w:val="0"/>
          <w:bCs w:val="0"/>
          <w:sz w:val="22"/>
          <w:szCs w:val="22"/>
        </w:rPr>
        <w:t>servizisociali@comune.bitetto.ba.it</w:t>
      </w:r>
      <w:r w:rsidRPr="007F3E4D">
        <w:rPr>
          <w:b w:val="0"/>
          <w:bCs w:val="0"/>
          <w:sz w:val="22"/>
          <w:szCs w:val="22"/>
        </w:rPr>
        <w:t>.</w:t>
      </w:r>
    </w:p>
    <w:p w:rsidR="00093E2A" w:rsidRPr="007F3E4D" w:rsidRDefault="00093E2A" w:rsidP="009A0645">
      <w:pPr>
        <w:pStyle w:val="Corpodeltesto2"/>
        <w:rPr>
          <w:b w:val="0"/>
          <w:bCs w:val="0"/>
          <w:sz w:val="22"/>
          <w:szCs w:val="22"/>
        </w:rPr>
      </w:pPr>
      <w:r w:rsidRPr="007F3E4D">
        <w:rPr>
          <w:b w:val="0"/>
          <w:bCs w:val="0"/>
          <w:sz w:val="22"/>
          <w:szCs w:val="22"/>
        </w:rPr>
        <w:t>Si precisa che</w:t>
      </w:r>
      <w:r w:rsidRPr="007F3E4D">
        <w:rPr>
          <w:b w:val="0"/>
          <w:snapToGrid w:val="0"/>
          <w:sz w:val="22"/>
          <w:szCs w:val="22"/>
        </w:rPr>
        <w:t xml:space="preserve"> tutti i CAF che intendono aderire </w:t>
      </w:r>
      <w:r w:rsidRPr="007F3E4D">
        <w:rPr>
          <w:b w:val="0"/>
          <w:bCs w:val="0"/>
          <w:sz w:val="22"/>
          <w:szCs w:val="22"/>
        </w:rPr>
        <w:t>all’iniziativa dovranno altresì sottoscrivere il contratto di responsabilità per il trattamento dei dati personali, come da schema allegato al precitato provvedimento, e trasmetterlo unitamente alla documentazione necessaria alla sottoscrizione delle Convenzioni.</w:t>
      </w:r>
    </w:p>
    <w:p w:rsidR="00093E2A" w:rsidRPr="007F3E4D" w:rsidRDefault="00093E2A" w:rsidP="00A82992">
      <w:pPr>
        <w:jc w:val="both"/>
        <w:rPr>
          <w:sz w:val="22"/>
          <w:szCs w:val="22"/>
        </w:rPr>
      </w:pPr>
    </w:p>
    <w:p w:rsidR="00093E2A" w:rsidRPr="007F3E4D" w:rsidRDefault="00BE0194" w:rsidP="00A82992">
      <w:pPr>
        <w:jc w:val="both"/>
        <w:rPr>
          <w:sz w:val="22"/>
          <w:szCs w:val="22"/>
        </w:rPr>
      </w:pPr>
      <w:r w:rsidRPr="007F3E4D">
        <w:rPr>
          <w:sz w:val="22"/>
          <w:szCs w:val="22"/>
        </w:rPr>
        <w:t>Bitetto, 28.12.2022</w:t>
      </w:r>
    </w:p>
    <w:p w:rsidR="007F3E4D" w:rsidRDefault="00093E2A" w:rsidP="00A82992">
      <w:pPr>
        <w:jc w:val="both"/>
        <w:rPr>
          <w:sz w:val="22"/>
          <w:szCs w:val="22"/>
        </w:rPr>
      </w:pPr>
      <w:r w:rsidRPr="007F3E4D">
        <w:rPr>
          <w:sz w:val="22"/>
          <w:szCs w:val="22"/>
        </w:rPr>
        <w:t xml:space="preserve">           </w:t>
      </w:r>
      <w:r w:rsidRPr="007F3E4D">
        <w:rPr>
          <w:sz w:val="22"/>
          <w:szCs w:val="22"/>
        </w:rPr>
        <w:tab/>
      </w:r>
      <w:r w:rsidRPr="007F3E4D">
        <w:rPr>
          <w:sz w:val="22"/>
          <w:szCs w:val="22"/>
        </w:rPr>
        <w:tab/>
      </w:r>
      <w:r w:rsidRPr="007F3E4D">
        <w:rPr>
          <w:sz w:val="22"/>
          <w:szCs w:val="22"/>
        </w:rPr>
        <w:tab/>
      </w:r>
      <w:r w:rsidRPr="007F3E4D">
        <w:rPr>
          <w:sz w:val="22"/>
          <w:szCs w:val="22"/>
        </w:rPr>
        <w:tab/>
      </w:r>
      <w:r w:rsidRPr="007F3E4D">
        <w:rPr>
          <w:sz w:val="22"/>
          <w:szCs w:val="22"/>
        </w:rPr>
        <w:tab/>
      </w:r>
      <w:r w:rsidRPr="007F3E4D">
        <w:rPr>
          <w:sz w:val="22"/>
          <w:szCs w:val="22"/>
        </w:rPr>
        <w:tab/>
      </w:r>
      <w:r w:rsidRPr="007F3E4D">
        <w:rPr>
          <w:sz w:val="22"/>
          <w:szCs w:val="22"/>
        </w:rPr>
        <w:tab/>
        <w:t xml:space="preserve">         </w:t>
      </w:r>
    </w:p>
    <w:p w:rsidR="00093E2A" w:rsidRPr="007F3E4D" w:rsidRDefault="00093E2A" w:rsidP="007F3E4D">
      <w:pPr>
        <w:ind w:left="5664" w:firstLine="708"/>
        <w:jc w:val="both"/>
        <w:rPr>
          <w:sz w:val="22"/>
          <w:szCs w:val="22"/>
        </w:rPr>
      </w:pPr>
      <w:r w:rsidRPr="007F3E4D">
        <w:rPr>
          <w:sz w:val="22"/>
          <w:szCs w:val="22"/>
        </w:rPr>
        <w:t xml:space="preserve"> Il Responsabile del Settore</w:t>
      </w:r>
    </w:p>
    <w:p w:rsidR="00093E2A" w:rsidRDefault="00093E2A" w:rsidP="00A82992">
      <w:pPr>
        <w:jc w:val="both"/>
        <w:rPr>
          <w:sz w:val="22"/>
          <w:szCs w:val="22"/>
        </w:rPr>
      </w:pPr>
      <w:r w:rsidRPr="007F3E4D">
        <w:rPr>
          <w:sz w:val="22"/>
          <w:szCs w:val="22"/>
        </w:rPr>
        <w:t xml:space="preserve">    </w:t>
      </w:r>
      <w:r w:rsidRPr="007F3E4D">
        <w:rPr>
          <w:sz w:val="22"/>
          <w:szCs w:val="22"/>
        </w:rPr>
        <w:tab/>
      </w:r>
      <w:r w:rsidRPr="007F3E4D">
        <w:rPr>
          <w:sz w:val="22"/>
          <w:szCs w:val="22"/>
        </w:rPr>
        <w:tab/>
      </w:r>
      <w:r w:rsidRPr="007F3E4D">
        <w:rPr>
          <w:sz w:val="22"/>
          <w:szCs w:val="22"/>
        </w:rPr>
        <w:tab/>
      </w:r>
      <w:r w:rsidRPr="007F3E4D">
        <w:rPr>
          <w:sz w:val="22"/>
          <w:szCs w:val="22"/>
        </w:rPr>
        <w:tab/>
      </w:r>
      <w:r w:rsidRPr="007F3E4D">
        <w:rPr>
          <w:sz w:val="22"/>
          <w:szCs w:val="22"/>
        </w:rPr>
        <w:tab/>
      </w:r>
      <w:r w:rsidRPr="007F3E4D">
        <w:rPr>
          <w:sz w:val="22"/>
          <w:szCs w:val="22"/>
        </w:rPr>
        <w:tab/>
      </w:r>
      <w:r w:rsidRPr="007F3E4D">
        <w:rPr>
          <w:sz w:val="22"/>
          <w:szCs w:val="22"/>
        </w:rPr>
        <w:tab/>
      </w:r>
      <w:r w:rsidRPr="007F3E4D">
        <w:rPr>
          <w:sz w:val="22"/>
          <w:szCs w:val="22"/>
        </w:rPr>
        <w:tab/>
        <w:t xml:space="preserve">      F.to Dott.ssa Maria Silvia </w:t>
      </w:r>
      <w:proofErr w:type="spellStart"/>
      <w:r w:rsidRPr="007F3E4D">
        <w:rPr>
          <w:sz w:val="22"/>
          <w:szCs w:val="22"/>
        </w:rPr>
        <w:t>Chimienti</w:t>
      </w:r>
      <w:proofErr w:type="spellEnd"/>
    </w:p>
    <w:p w:rsidR="007F3E4D" w:rsidRPr="002233A3" w:rsidRDefault="007F3E4D" w:rsidP="007F3E4D">
      <w:pPr>
        <w:pStyle w:val="Normale1"/>
        <w:widowControl w:val="0"/>
        <w:tabs>
          <w:tab w:val="left" w:pos="284"/>
        </w:tabs>
        <w:jc w:val="center"/>
        <w:rPr>
          <w:rFonts w:ascii="Times New Roman" w:eastAsia="Arial" w:hAnsi="Times New Roman" w:cs="Times New Roman"/>
          <w:i/>
          <w:color w:val="000000"/>
          <w:sz w:val="22"/>
          <w:szCs w:val="22"/>
        </w:rPr>
      </w:pPr>
      <w:bookmarkStart w:id="0" w:name="_GoBack"/>
      <w:bookmarkEnd w:id="0"/>
      <w:r>
        <w:rPr>
          <w:rFonts w:ascii="Times New Roman" w:eastAsia="Arial" w:hAnsi="Times New Roman" w:cs="Times New Roman"/>
          <w:i/>
          <w:color w:val="000000"/>
          <w:sz w:val="22"/>
          <w:szCs w:val="22"/>
        </w:rPr>
        <w:tab/>
      </w:r>
      <w:r>
        <w:rPr>
          <w:rFonts w:ascii="Times New Roman" w:eastAsia="Arial" w:hAnsi="Times New Roman" w:cs="Times New Roman"/>
          <w:i/>
          <w:color w:val="000000"/>
          <w:sz w:val="22"/>
          <w:szCs w:val="22"/>
        </w:rPr>
        <w:tab/>
      </w:r>
      <w:r>
        <w:rPr>
          <w:rFonts w:ascii="Times New Roman" w:eastAsia="Arial" w:hAnsi="Times New Roman" w:cs="Times New Roman"/>
          <w:i/>
          <w:color w:val="000000"/>
          <w:sz w:val="22"/>
          <w:szCs w:val="22"/>
        </w:rPr>
        <w:tab/>
      </w:r>
      <w:r>
        <w:rPr>
          <w:rFonts w:ascii="Times New Roman" w:eastAsia="Arial" w:hAnsi="Times New Roman" w:cs="Times New Roman"/>
          <w:i/>
          <w:color w:val="000000"/>
          <w:sz w:val="22"/>
          <w:szCs w:val="22"/>
        </w:rPr>
        <w:tab/>
      </w:r>
      <w:r>
        <w:rPr>
          <w:rFonts w:ascii="Times New Roman" w:eastAsia="Arial" w:hAnsi="Times New Roman" w:cs="Times New Roman"/>
          <w:i/>
          <w:color w:val="000000"/>
          <w:sz w:val="22"/>
          <w:szCs w:val="22"/>
        </w:rPr>
        <w:tab/>
      </w:r>
      <w:r>
        <w:rPr>
          <w:rFonts w:ascii="Times New Roman" w:eastAsia="Arial" w:hAnsi="Times New Roman" w:cs="Times New Roman"/>
          <w:i/>
          <w:color w:val="000000"/>
          <w:sz w:val="22"/>
          <w:szCs w:val="22"/>
        </w:rPr>
        <w:tab/>
      </w:r>
      <w:r>
        <w:rPr>
          <w:rFonts w:ascii="Times New Roman" w:eastAsia="Arial" w:hAnsi="Times New Roman" w:cs="Times New Roman"/>
          <w:i/>
          <w:color w:val="000000"/>
          <w:sz w:val="22"/>
          <w:szCs w:val="22"/>
        </w:rPr>
        <w:tab/>
      </w:r>
      <w:r>
        <w:rPr>
          <w:rFonts w:ascii="Times New Roman" w:eastAsia="Arial" w:hAnsi="Times New Roman" w:cs="Times New Roman"/>
          <w:i/>
          <w:color w:val="000000"/>
          <w:sz w:val="22"/>
          <w:szCs w:val="22"/>
        </w:rPr>
        <w:tab/>
      </w:r>
      <w:r w:rsidRPr="002233A3">
        <w:rPr>
          <w:rFonts w:ascii="Times New Roman" w:eastAsia="Arial" w:hAnsi="Times New Roman" w:cs="Times New Roman"/>
          <w:i/>
          <w:color w:val="000000"/>
          <w:sz w:val="22"/>
          <w:szCs w:val="22"/>
        </w:rPr>
        <w:t>(firma autografa sostituita da indicazione</w:t>
      </w:r>
    </w:p>
    <w:p w:rsidR="007F3E4D" w:rsidRPr="00E23374" w:rsidRDefault="007F3E4D" w:rsidP="007F3E4D">
      <w:pPr>
        <w:pStyle w:val="Normale1"/>
        <w:widowControl w:val="0"/>
        <w:tabs>
          <w:tab w:val="left" w:pos="284"/>
        </w:tabs>
        <w:jc w:val="center"/>
        <w:rPr>
          <w:rFonts w:ascii="TimesNewRomanUnicode" w:hAnsi="TimesNewRomanUnicode" w:cs="TimesNewRomanUnicode"/>
        </w:rPr>
      </w:pPr>
      <w:r>
        <w:rPr>
          <w:rFonts w:ascii="Times New Roman" w:eastAsia="Arial" w:hAnsi="Times New Roman" w:cs="Times New Roman"/>
          <w:i/>
          <w:color w:val="000000"/>
          <w:sz w:val="22"/>
          <w:szCs w:val="22"/>
        </w:rPr>
        <w:tab/>
      </w:r>
      <w:r>
        <w:rPr>
          <w:rFonts w:ascii="Times New Roman" w:eastAsia="Arial" w:hAnsi="Times New Roman" w:cs="Times New Roman"/>
          <w:i/>
          <w:color w:val="000000"/>
          <w:sz w:val="22"/>
          <w:szCs w:val="22"/>
        </w:rPr>
        <w:tab/>
      </w:r>
      <w:r>
        <w:rPr>
          <w:rFonts w:ascii="Times New Roman" w:eastAsia="Arial" w:hAnsi="Times New Roman" w:cs="Times New Roman"/>
          <w:i/>
          <w:color w:val="000000"/>
          <w:sz w:val="22"/>
          <w:szCs w:val="22"/>
        </w:rPr>
        <w:tab/>
      </w:r>
      <w:r>
        <w:rPr>
          <w:rFonts w:ascii="Times New Roman" w:eastAsia="Arial" w:hAnsi="Times New Roman" w:cs="Times New Roman"/>
          <w:i/>
          <w:color w:val="000000"/>
          <w:sz w:val="22"/>
          <w:szCs w:val="22"/>
        </w:rPr>
        <w:tab/>
      </w:r>
      <w:r>
        <w:rPr>
          <w:rFonts w:ascii="Times New Roman" w:eastAsia="Arial" w:hAnsi="Times New Roman" w:cs="Times New Roman"/>
          <w:i/>
          <w:color w:val="000000"/>
          <w:sz w:val="22"/>
          <w:szCs w:val="22"/>
        </w:rPr>
        <w:tab/>
      </w:r>
      <w:r>
        <w:rPr>
          <w:rFonts w:ascii="Times New Roman" w:eastAsia="Arial" w:hAnsi="Times New Roman" w:cs="Times New Roman"/>
          <w:i/>
          <w:color w:val="000000"/>
          <w:sz w:val="22"/>
          <w:szCs w:val="22"/>
        </w:rPr>
        <w:tab/>
      </w:r>
      <w:r>
        <w:rPr>
          <w:rFonts w:ascii="Times New Roman" w:eastAsia="Arial" w:hAnsi="Times New Roman" w:cs="Times New Roman"/>
          <w:i/>
          <w:color w:val="000000"/>
          <w:sz w:val="22"/>
          <w:szCs w:val="22"/>
        </w:rPr>
        <w:tab/>
      </w:r>
      <w:r>
        <w:rPr>
          <w:rFonts w:ascii="Times New Roman" w:eastAsia="Arial" w:hAnsi="Times New Roman" w:cs="Times New Roman"/>
          <w:i/>
          <w:color w:val="000000"/>
          <w:sz w:val="22"/>
          <w:szCs w:val="22"/>
        </w:rPr>
        <w:tab/>
      </w:r>
      <w:r w:rsidRPr="002233A3">
        <w:rPr>
          <w:rFonts w:ascii="Times New Roman" w:eastAsia="Arial" w:hAnsi="Times New Roman" w:cs="Times New Roman"/>
          <w:i/>
          <w:color w:val="000000"/>
          <w:sz w:val="22"/>
          <w:szCs w:val="22"/>
        </w:rPr>
        <w:t xml:space="preserve"> </w:t>
      </w:r>
      <w:proofErr w:type="gramStart"/>
      <w:r w:rsidRPr="002233A3">
        <w:rPr>
          <w:rFonts w:ascii="Times New Roman" w:eastAsia="Arial" w:hAnsi="Times New Roman" w:cs="Times New Roman"/>
          <w:i/>
          <w:color w:val="000000"/>
          <w:sz w:val="22"/>
          <w:szCs w:val="22"/>
        </w:rPr>
        <w:t>a</w:t>
      </w:r>
      <w:proofErr w:type="gramEnd"/>
      <w:r w:rsidRPr="002233A3">
        <w:rPr>
          <w:rFonts w:ascii="Times New Roman" w:eastAsia="Arial" w:hAnsi="Times New Roman" w:cs="Times New Roman"/>
          <w:i/>
          <w:color w:val="000000"/>
          <w:sz w:val="22"/>
          <w:szCs w:val="22"/>
        </w:rPr>
        <w:t xml:space="preserve"> mezzo stampa ex </w:t>
      </w:r>
      <w:r>
        <w:rPr>
          <w:rFonts w:ascii="Times New Roman" w:eastAsia="Arial" w:hAnsi="Times New Roman" w:cs="Times New Roman"/>
          <w:i/>
          <w:color w:val="000000"/>
          <w:sz w:val="22"/>
          <w:szCs w:val="22"/>
        </w:rPr>
        <w:t xml:space="preserve">art. 3 comma 2, D. </w:t>
      </w:r>
      <w:proofErr w:type="spellStart"/>
      <w:r>
        <w:rPr>
          <w:rFonts w:ascii="Times New Roman" w:eastAsia="Arial" w:hAnsi="Times New Roman" w:cs="Times New Roman"/>
          <w:i/>
          <w:color w:val="000000"/>
          <w:sz w:val="22"/>
          <w:szCs w:val="22"/>
        </w:rPr>
        <w:t>Lgs</w:t>
      </w:r>
      <w:proofErr w:type="spellEnd"/>
      <w:r>
        <w:rPr>
          <w:rFonts w:ascii="Times New Roman" w:eastAsia="Arial" w:hAnsi="Times New Roman" w:cs="Times New Roman"/>
          <w:i/>
          <w:color w:val="000000"/>
          <w:sz w:val="22"/>
          <w:szCs w:val="22"/>
        </w:rPr>
        <w:t>. 39/1993</w:t>
      </w:r>
    </w:p>
    <w:p w:rsidR="007F3E4D" w:rsidRPr="007F3E4D" w:rsidRDefault="007F3E4D" w:rsidP="00A82992">
      <w:pPr>
        <w:jc w:val="both"/>
        <w:rPr>
          <w:sz w:val="22"/>
          <w:szCs w:val="22"/>
        </w:rPr>
      </w:pPr>
    </w:p>
    <w:sectPr w:rsidR="007F3E4D" w:rsidRPr="007F3E4D" w:rsidSect="00056412">
      <w:headerReference w:type="default" r:id="rId8"/>
      <w:pgSz w:w="11906" w:h="16838"/>
      <w:pgMar w:top="284" w:right="746"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84D" w:rsidRDefault="00D8684D">
      <w:r>
        <w:separator/>
      </w:r>
    </w:p>
  </w:endnote>
  <w:endnote w:type="continuationSeparator" w:id="0">
    <w:p w:rsidR="00D8684D" w:rsidRDefault="00D8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Unicode">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84D" w:rsidRDefault="00D8684D">
      <w:r>
        <w:separator/>
      </w:r>
    </w:p>
  </w:footnote>
  <w:footnote w:type="continuationSeparator" w:id="0">
    <w:p w:rsidR="00D8684D" w:rsidRDefault="00D86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E2A" w:rsidRDefault="00093E2A">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5515"/>
    <w:multiLevelType w:val="hybridMultilevel"/>
    <w:tmpl w:val="035C547E"/>
    <w:lvl w:ilvl="0" w:tplc="84F4F0D6">
      <w:start w:val="30"/>
      <w:numFmt w:val="bullet"/>
      <w:lvlText w:val="-"/>
      <w:lvlJc w:val="left"/>
      <w:pPr>
        <w:ind w:left="1068" w:hanging="360"/>
      </w:pPr>
      <w:rPr>
        <w:rFonts w:ascii="Times New Roman" w:eastAsia="Times New Roman" w:hAnsi="Times New Roman"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hint="default"/>
      </w:rPr>
    </w:lvl>
    <w:lvl w:ilvl="8" w:tplc="04100005">
      <w:start w:val="1"/>
      <w:numFmt w:val="bullet"/>
      <w:lvlText w:val=""/>
      <w:lvlJc w:val="left"/>
      <w:pPr>
        <w:ind w:left="6828" w:hanging="360"/>
      </w:pPr>
      <w:rPr>
        <w:rFonts w:ascii="Wingdings" w:hAnsi="Wingdings" w:hint="default"/>
      </w:rPr>
    </w:lvl>
  </w:abstractNum>
  <w:abstractNum w:abstractNumId="1" w15:restartNumberingAfterBreak="0">
    <w:nsid w:val="0B684EF0"/>
    <w:multiLevelType w:val="hybridMultilevel"/>
    <w:tmpl w:val="2DD47D52"/>
    <w:lvl w:ilvl="0" w:tplc="0410000F">
      <w:start w:val="1"/>
      <w:numFmt w:val="decimal"/>
      <w:lvlText w:val="%1."/>
      <w:lvlJc w:val="left"/>
      <w:pPr>
        <w:ind w:left="1428" w:hanging="360"/>
      </w:pPr>
      <w:rPr>
        <w:rFonts w:cs="Times New Roman" w:hint="default"/>
      </w:rPr>
    </w:lvl>
    <w:lvl w:ilvl="1" w:tplc="04100003">
      <w:start w:val="1"/>
      <w:numFmt w:val="bullet"/>
      <w:lvlText w:val="o"/>
      <w:lvlJc w:val="left"/>
      <w:pPr>
        <w:ind w:left="2148" w:hanging="360"/>
      </w:pPr>
      <w:rPr>
        <w:rFonts w:ascii="Courier New" w:hAnsi="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hint="default"/>
      </w:rPr>
    </w:lvl>
    <w:lvl w:ilvl="8" w:tplc="04100005">
      <w:start w:val="1"/>
      <w:numFmt w:val="bullet"/>
      <w:lvlText w:val=""/>
      <w:lvlJc w:val="left"/>
      <w:pPr>
        <w:ind w:left="7188" w:hanging="360"/>
      </w:pPr>
      <w:rPr>
        <w:rFonts w:ascii="Wingdings" w:hAnsi="Wingdings" w:hint="default"/>
      </w:rPr>
    </w:lvl>
  </w:abstractNum>
  <w:abstractNum w:abstractNumId="2" w15:restartNumberingAfterBreak="0">
    <w:nsid w:val="1A903E5D"/>
    <w:multiLevelType w:val="hybridMultilevel"/>
    <w:tmpl w:val="3BA6D004"/>
    <w:lvl w:ilvl="0" w:tplc="B448B0C0">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5889561F"/>
    <w:multiLevelType w:val="hybridMultilevel"/>
    <w:tmpl w:val="3B9C217A"/>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hint="default"/>
      </w:rPr>
    </w:lvl>
    <w:lvl w:ilvl="8" w:tplc="04100005">
      <w:start w:val="1"/>
      <w:numFmt w:val="bullet"/>
      <w:lvlText w:val=""/>
      <w:lvlJc w:val="left"/>
      <w:pPr>
        <w:ind w:left="7188" w:hanging="360"/>
      </w:pPr>
      <w:rPr>
        <w:rFonts w:ascii="Wingdings" w:hAnsi="Wingdings" w:hint="default"/>
      </w:rPr>
    </w:lvl>
  </w:abstractNum>
  <w:abstractNum w:abstractNumId="4" w15:restartNumberingAfterBreak="0">
    <w:nsid w:val="7A155D00"/>
    <w:multiLevelType w:val="hybridMultilevel"/>
    <w:tmpl w:val="DCE26D66"/>
    <w:lvl w:ilvl="0" w:tplc="B448B0C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86"/>
    <w:rsid w:val="000004A8"/>
    <w:rsid w:val="00003342"/>
    <w:rsid w:val="00003628"/>
    <w:rsid w:val="00012B7E"/>
    <w:rsid w:val="00032484"/>
    <w:rsid w:val="00040784"/>
    <w:rsid w:val="00054E46"/>
    <w:rsid w:val="00056412"/>
    <w:rsid w:val="000725F2"/>
    <w:rsid w:val="00082252"/>
    <w:rsid w:val="00093E2A"/>
    <w:rsid w:val="000B6AC0"/>
    <w:rsid w:val="000B7F95"/>
    <w:rsid w:val="00100984"/>
    <w:rsid w:val="00106114"/>
    <w:rsid w:val="00110EC5"/>
    <w:rsid w:val="0012493E"/>
    <w:rsid w:val="00135A41"/>
    <w:rsid w:val="00142893"/>
    <w:rsid w:val="001732FF"/>
    <w:rsid w:val="00177061"/>
    <w:rsid w:val="00190C15"/>
    <w:rsid w:val="001972CF"/>
    <w:rsid w:val="001A0960"/>
    <w:rsid w:val="001B5094"/>
    <w:rsid w:val="001C38EB"/>
    <w:rsid w:val="00206E9A"/>
    <w:rsid w:val="00222977"/>
    <w:rsid w:val="00254A76"/>
    <w:rsid w:val="00255508"/>
    <w:rsid w:val="00255D47"/>
    <w:rsid w:val="00264388"/>
    <w:rsid w:val="002941FF"/>
    <w:rsid w:val="002C2409"/>
    <w:rsid w:val="002D7895"/>
    <w:rsid w:val="002E1CEF"/>
    <w:rsid w:val="002F738A"/>
    <w:rsid w:val="00356006"/>
    <w:rsid w:val="003632B4"/>
    <w:rsid w:val="0038622F"/>
    <w:rsid w:val="00392138"/>
    <w:rsid w:val="00393CBE"/>
    <w:rsid w:val="003967F3"/>
    <w:rsid w:val="003B2B0C"/>
    <w:rsid w:val="00401BE5"/>
    <w:rsid w:val="0043245B"/>
    <w:rsid w:val="00473725"/>
    <w:rsid w:val="00474C4E"/>
    <w:rsid w:val="00481D9C"/>
    <w:rsid w:val="00487B1F"/>
    <w:rsid w:val="004A2627"/>
    <w:rsid w:val="005143F9"/>
    <w:rsid w:val="00532302"/>
    <w:rsid w:val="0054239A"/>
    <w:rsid w:val="00562B79"/>
    <w:rsid w:val="00586C07"/>
    <w:rsid w:val="00595DB3"/>
    <w:rsid w:val="005A584A"/>
    <w:rsid w:val="005B5161"/>
    <w:rsid w:val="005C3DD9"/>
    <w:rsid w:val="005D25DE"/>
    <w:rsid w:val="005E7F57"/>
    <w:rsid w:val="005F11FF"/>
    <w:rsid w:val="00645C6C"/>
    <w:rsid w:val="00653E14"/>
    <w:rsid w:val="00653EC5"/>
    <w:rsid w:val="006700DB"/>
    <w:rsid w:val="00671A67"/>
    <w:rsid w:val="00680F52"/>
    <w:rsid w:val="00684174"/>
    <w:rsid w:val="006960D3"/>
    <w:rsid w:val="006B153F"/>
    <w:rsid w:val="006C11FE"/>
    <w:rsid w:val="006C3E86"/>
    <w:rsid w:val="006F24FC"/>
    <w:rsid w:val="006F4469"/>
    <w:rsid w:val="007038FF"/>
    <w:rsid w:val="0072269A"/>
    <w:rsid w:val="00722D53"/>
    <w:rsid w:val="00723EF8"/>
    <w:rsid w:val="00740758"/>
    <w:rsid w:val="00752237"/>
    <w:rsid w:val="00760DEC"/>
    <w:rsid w:val="0078606C"/>
    <w:rsid w:val="00796D14"/>
    <w:rsid w:val="007A005B"/>
    <w:rsid w:val="007A6EEB"/>
    <w:rsid w:val="007B2BB3"/>
    <w:rsid w:val="007B50D6"/>
    <w:rsid w:val="007C78AE"/>
    <w:rsid w:val="007D35B7"/>
    <w:rsid w:val="007E3B16"/>
    <w:rsid w:val="007F3E4D"/>
    <w:rsid w:val="007F7E30"/>
    <w:rsid w:val="00833F46"/>
    <w:rsid w:val="008471BF"/>
    <w:rsid w:val="008566CC"/>
    <w:rsid w:val="008653E6"/>
    <w:rsid w:val="0087370C"/>
    <w:rsid w:val="00874CF0"/>
    <w:rsid w:val="00890D51"/>
    <w:rsid w:val="008A0970"/>
    <w:rsid w:val="008A150D"/>
    <w:rsid w:val="008B6A62"/>
    <w:rsid w:val="008E3101"/>
    <w:rsid w:val="00901038"/>
    <w:rsid w:val="00914DBD"/>
    <w:rsid w:val="00955F86"/>
    <w:rsid w:val="00962DA7"/>
    <w:rsid w:val="00963822"/>
    <w:rsid w:val="00973904"/>
    <w:rsid w:val="00976571"/>
    <w:rsid w:val="009948AE"/>
    <w:rsid w:val="009968B4"/>
    <w:rsid w:val="009A0645"/>
    <w:rsid w:val="009B17B4"/>
    <w:rsid w:val="009C59F9"/>
    <w:rsid w:val="009F29A7"/>
    <w:rsid w:val="00A167A4"/>
    <w:rsid w:val="00A16DC1"/>
    <w:rsid w:val="00A46A85"/>
    <w:rsid w:val="00A55A4F"/>
    <w:rsid w:val="00A72182"/>
    <w:rsid w:val="00A82992"/>
    <w:rsid w:val="00AA61C9"/>
    <w:rsid w:val="00AD3E01"/>
    <w:rsid w:val="00AE31A8"/>
    <w:rsid w:val="00B00CB3"/>
    <w:rsid w:val="00B067FF"/>
    <w:rsid w:val="00B1280A"/>
    <w:rsid w:val="00B270A9"/>
    <w:rsid w:val="00B3087D"/>
    <w:rsid w:val="00B53A38"/>
    <w:rsid w:val="00B618A5"/>
    <w:rsid w:val="00B65E30"/>
    <w:rsid w:val="00BA44D1"/>
    <w:rsid w:val="00BB2979"/>
    <w:rsid w:val="00BB5455"/>
    <w:rsid w:val="00BC3AA8"/>
    <w:rsid w:val="00BE0194"/>
    <w:rsid w:val="00BE69F6"/>
    <w:rsid w:val="00C16276"/>
    <w:rsid w:val="00C36F5B"/>
    <w:rsid w:val="00CA5742"/>
    <w:rsid w:val="00CB10A2"/>
    <w:rsid w:val="00CC4E08"/>
    <w:rsid w:val="00CD0D83"/>
    <w:rsid w:val="00CD775B"/>
    <w:rsid w:val="00CF75CF"/>
    <w:rsid w:val="00D555F2"/>
    <w:rsid w:val="00D60BC9"/>
    <w:rsid w:val="00D64D26"/>
    <w:rsid w:val="00D74BE3"/>
    <w:rsid w:val="00D80842"/>
    <w:rsid w:val="00D82620"/>
    <w:rsid w:val="00D8684D"/>
    <w:rsid w:val="00D9070B"/>
    <w:rsid w:val="00DB2AA3"/>
    <w:rsid w:val="00DD4951"/>
    <w:rsid w:val="00DF1094"/>
    <w:rsid w:val="00DF6244"/>
    <w:rsid w:val="00E01C84"/>
    <w:rsid w:val="00E07E5A"/>
    <w:rsid w:val="00E23919"/>
    <w:rsid w:val="00E25338"/>
    <w:rsid w:val="00E27E15"/>
    <w:rsid w:val="00E454EB"/>
    <w:rsid w:val="00E5373B"/>
    <w:rsid w:val="00E70234"/>
    <w:rsid w:val="00E81185"/>
    <w:rsid w:val="00EC3B57"/>
    <w:rsid w:val="00EC5909"/>
    <w:rsid w:val="00ED0995"/>
    <w:rsid w:val="00ED4E5B"/>
    <w:rsid w:val="00EE2ABD"/>
    <w:rsid w:val="00EE6523"/>
    <w:rsid w:val="00F10E3B"/>
    <w:rsid w:val="00F1147A"/>
    <w:rsid w:val="00F26494"/>
    <w:rsid w:val="00F367C3"/>
    <w:rsid w:val="00F451E5"/>
    <w:rsid w:val="00F46C3A"/>
    <w:rsid w:val="00F63979"/>
    <w:rsid w:val="00F63CBB"/>
    <w:rsid w:val="00F7195C"/>
    <w:rsid w:val="00F735C5"/>
    <w:rsid w:val="00F92BE1"/>
    <w:rsid w:val="00F951F0"/>
    <w:rsid w:val="00FB6D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FC9704-90FC-480F-9D74-CC0DC0FB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0BC9"/>
    <w:rPr>
      <w:sz w:val="24"/>
      <w:szCs w:val="24"/>
    </w:rPr>
  </w:style>
  <w:style w:type="paragraph" w:styleId="Titolo1">
    <w:name w:val="heading 1"/>
    <w:basedOn w:val="Normale"/>
    <w:next w:val="Normale"/>
    <w:link w:val="Titolo1Carattere"/>
    <w:uiPriority w:val="99"/>
    <w:qFormat/>
    <w:rsid w:val="00D60BC9"/>
    <w:pPr>
      <w:keepNext/>
      <w:spacing w:line="480" w:lineRule="auto"/>
      <w:jc w:val="center"/>
      <w:outlineLvl w:val="0"/>
    </w:pPr>
    <w:rPr>
      <w:b/>
      <w:bCs/>
      <w:sz w:val="28"/>
      <w:szCs w:val="28"/>
    </w:rPr>
  </w:style>
  <w:style w:type="paragraph" w:styleId="Titolo2">
    <w:name w:val="heading 2"/>
    <w:basedOn w:val="Normale"/>
    <w:next w:val="Normale"/>
    <w:link w:val="Titolo2Carattere"/>
    <w:uiPriority w:val="99"/>
    <w:qFormat/>
    <w:rsid w:val="00D60BC9"/>
    <w:pPr>
      <w:keepNext/>
      <w:jc w:val="both"/>
      <w:outlineLvl w:val="1"/>
    </w:pPr>
    <w:rPr>
      <w:rFonts w:eastAsia="Arial Unicode MS"/>
      <w:sz w:val="28"/>
      <w:szCs w:val="28"/>
    </w:rPr>
  </w:style>
  <w:style w:type="paragraph" w:styleId="Titolo3">
    <w:name w:val="heading 3"/>
    <w:basedOn w:val="Normale"/>
    <w:next w:val="Normale"/>
    <w:link w:val="Titolo3Carattere"/>
    <w:uiPriority w:val="99"/>
    <w:qFormat/>
    <w:rsid w:val="00D60BC9"/>
    <w:pPr>
      <w:keepNext/>
      <w:spacing w:line="480" w:lineRule="auto"/>
      <w:jc w:val="center"/>
      <w:outlineLvl w:val="2"/>
    </w:pPr>
    <w:rPr>
      <w:b/>
      <w:bCs/>
      <w:sz w:val="40"/>
      <w:szCs w:val="40"/>
      <w:u w:val="single"/>
    </w:rPr>
  </w:style>
  <w:style w:type="paragraph" w:styleId="Titolo7">
    <w:name w:val="heading 7"/>
    <w:basedOn w:val="Normale"/>
    <w:next w:val="Normale"/>
    <w:link w:val="Titolo7Carattere"/>
    <w:uiPriority w:val="99"/>
    <w:qFormat/>
    <w:rsid w:val="00723EF8"/>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72182"/>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sid w:val="00A72182"/>
    <w:rPr>
      <w:rFonts w:ascii="Cambria" w:hAnsi="Cambria" w:cs="Cambria"/>
      <w:b/>
      <w:bCs/>
      <w:i/>
      <w:iCs/>
      <w:sz w:val="28"/>
      <w:szCs w:val="28"/>
    </w:rPr>
  </w:style>
  <w:style w:type="character" w:customStyle="1" w:styleId="Titolo3Carattere">
    <w:name w:val="Titolo 3 Carattere"/>
    <w:basedOn w:val="Carpredefinitoparagrafo"/>
    <w:link w:val="Titolo3"/>
    <w:uiPriority w:val="99"/>
    <w:semiHidden/>
    <w:locked/>
    <w:rsid w:val="00A72182"/>
    <w:rPr>
      <w:rFonts w:ascii="Cambria" w:hAnsi="Cambria" w:cs="Cambria"/>
      <w:b/>
      <w:bCs/>
      <w:sz w:val="26"/>
      <w:szCs w:val="26"/>
    </w:rPr>
  </w:style>
  <w:style w:type="character" w:customStyle="1" w:styleId="Titolo7Carattere">
    <w:name w:val="Titolo 7 Carattere"/>
    <w:basedOn w:val="Carpredefinitoparagrafo"/>
    <w:link w:val="Titolo7"/>
    <w:uiPriority w:val="99"/>
    <w:semiHidden/>
    <w:locked/>
    <w:rsid w:val="00A72182"/>
    <w:rPr>
      <w:rFonts w:ascii="Calibri" w:hAnsi="Calibri" w:cs="Calibri"/>
      <w:sz w:val="24"/>
      <w:szCs w:val="24"/>
    </w:rPr>
  </w:style>
  <w:style w:type="paragraph" w:styleId="Intestazione">
    <w:name w:val="header"/>
    <w:basedOn w:val="Normale"/>
    <w:link w:val="IntestazioneCarattere"/>
    <w:uiPriority w:val="99"/>
    <w:rsid w:val="00D60BC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A72182"/>
    <w:rPr>
      <w:rFonts w:cs="Times New Roman"/>
      <w:sz w:val="24"/>
      <w:szCs w:val="24"/>
    </w:rPr>
  </w:style>
  <w:style w:type="paragraph" w:styleId="Pidipagina">
    <w:name w:val="footer"/>
    <w:basedOn w:val="Normale"/>
    <w:link w:val="PidipaginaCarattere"/>
    <w:uiPriority w:val="99"/>
    <w:rsid w:val="00D60BC9"/>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A72182"/>
    <w:rPr>
      <w:rFonts w:cs="Times New Roman"/>
      <w:sz w:val="24"/>
      <w:szCs w:val="24"/>
    </w:rPr>
  </w:style>
  <w:style w:type="paragraph" w:styleId="Titolo">
    <w:name w:val="Title"/>
    <w:basedOn w:val="Normale"/>
    <w:link w:val="TitoloCarattere"/>
    <w:uiPriority w:val="99"/>
    <w:qFormat/>
    <w:rsid w:val="00D60BC9"/>
    <w:pPr>
      <w:jc w:val="center"/>
    </w:pPr>
    <w:rPr>
      <w:b/>
      <w:bCs/>
    </w:rPr>
  </w:style>
  <w:style w:type="character" w:customStyle="1" w:styleId="TitoloCarattere">
    <w:name w:val="Titolo Carattere"/>
    <w:basedOn w:val="Carpredefinitoparagrafo"/>
    <w:link w:val="Titolo"/>
    <w:uiPriority w:val="99"/>
    <w:locked/>
    <w:rsid w:val="00A72182"/>
    <w:rPr>
      <w:rFonts w:ascii="Cambria" w:hAnsi="Cambria" w:cs="Cambria"/>
      <w:b/>
      <w:bCs/>
      <w:kern w:val="28"/>
      <w:sz w:val="32"/>
      <w:szCs w:val="32"/>
    </w:rPr>
  </w:style>
  <w:style w:type="paragraph" w:customStyle="1" w:styleId="Corpotesto1">
    <w:name w:val="Corpo testo1"/>
    <w:basedOn w:val="Normale"/>
    <w:uiPriority w:val="99"/>
    <w:rsid w:val="00D60BC9"/>
    <w:pPr>
      <w:spacing w:line="360" w:lineRule="auto"/>
      <w:jc w:val="both"/>
    </w:pPr>
  </w:style>
  <w:style w:type="paragraph" w:styleId="Corpodeltesto2">
    <w:name w:val="Body Text 2"/>
    <w:basedOn w:val="Normale"/>
    <w:link w:val="Corpodeltesto2Carattere"/>
    <w:uiPriority w:val="99"/>
    <w:rsid w:val="00D60BC9"/>
    <w:pPr>
      <w:jc w:val="both"/>
    </w:pPr>
    <w:rPr>
      <w:b/>
      <w:bCs/>
    </w:rPr>
  </w:style>
  <w:style w:type="character" w:customStyle="1" w:styleId="Corpodeltesto2Carattere">
    <w:name w:val="Corpo del testo 2 Carattere"/>
    <w:basedOn w:val="Carpredefinitoparagrafo"/>
    <w:link w:val="Corpodeltesto2"/>
    <w:uiPriority w:val="99"/>
    <w:semiHidden/>
    <w:locked/>
    <w:rsid w:val="00A72182"/>
    <w:rPr>
      <w:rFonts w:cs="Times New Roman"/>
      <w:sz w:val="24"/>
      <w:szCs w:val="24"/>
    </w:rPr>
  </w:style>
  <w:style w:type="paragraph" w:styleId="Sottotitolo">
    <w:name w:val="Subtitle"/>
    <w:basedOn w:val="Normale"/>
    <w:link w:val="SottotitoloCarattere"/>
    <w:uiPriority w:val="99"/>
    <w:qFormat/>
    <w:rsid w:val="00D60BC9"/>
    <w:pPr>
      <w:spacing w:line="480" w:lineRule="auto"/>
      <w:jc w:val="center"/>
    </w:pPr>
    <w:rPr>
      <w:b/>
      <w:bCs/>
      <w:sz w:val="40"/>
      <w:szCs w:val="40"/>
    </w:rPr>
  </w:style>
  <w:style w:type="character" w:customStyle="1" w:styleId="SottotitoloCarattere">
    <w:name w:val="Sottotitolo Carattere"/>
    <w:basedOn w:val="Carpredefinitoparagrafo"/>
    <w:link w:val="Sottotitolo"/>
    <w:uiPriority w:val="99"/>
    <w:locked/>
    <w:rsid w:val="00A72182"/>
    <w:rPr>
      <w:rFonts w:ascii="Cambria" w:hAnsi="Cambria" w:cs="Cambria"/>
      <w:sz w:val="24"/>
      <w:szCs w:val="24"/>
    </w:rPr>
  </w:style>
  <w:style w:type="paragraph" w:styleId="Corpodeltesto3">
    <w:name w:val="Body Text 3"/>
    <w:basedOn w:val="Normale"/>
    <w:link w:val="Corpodeltesto3Carattere"/>
    <w:uiPriority w:val="99"/>
    <w:rsid w:val="00D60BC9"/>
    <w:pPr>
      <w:spacing w:line="480" w:lineRule="auto"/>
      <w:jc w:val="center"/>
    </w:pPr>
    <w:rPr>
      <w:b/>
      <w:bCs/>
      <w:sz w:val="36"/>
      <w:szCs w:val="36"/>
    </w:rPr>
  </w:style>
  <w:style w:type="character" w:customStyle="1" w:styleId="Corpodeltesto3Carattere">
    <w:name w:val="Corpo del testo 3 Carattere"/>
    <w:basedOn w:val="Carpredefinitoparagrafo"/>
    <w:link w:val="Corpodeltesto3"/>
    <w:uiPriority w:val="99"/>
    <w:semiHidden/>
    <w:locked/>
    <w:rsid w:val="00A72182"/>
    <w:rPr>
      <w:rFonts w:cs="Times New Roman"/>
      <w:sz w:val="16"/>
      <w:szCs w:val="16"/>
    </w:rPr>
  </w:style>
  <w:style w:type="paragraph" w:styleId="Testofumetto">
    <w:name w:val="Balloon Text"/>
    <w:basedOn w:val="Normale"/>
    <w:link w:val="TestofumettoCarattere"/>
    <w:uiPriority w:val="99"/>
    <w:semiHidden/>
    <w:rsid w:val="00CF75CF"/>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72182"/>
    <w:rPr>
      <w:rFonts w:cs="Times New Roman"/>
      <w:sz w:val="2"/>
      <w:szCs w:val="2"/>
    </w:rPr>
  </w:style>
  <w:style w:type="character" w:styleId="Collegamentoipertestuale">
    <w:name w:val="Hyperlink"/>
    <w:basedOn w:val="Carpredefinitoparagrafo"/>
    <w:uiPriority w:val="99"/>
    <w:rsid w:val="00976571"/>
    <w:rPr>
      <w:rFonts w:cs="Times New Roman"/>
      <w:color w:val="0000FF"/>
      <w:u w:val="single"/>
    </w:rPr>
  </w:style>
  <w:style w:type="character" w:styleId="Collegamentovisitato">
    <w:name w:val="FollowedHyperlink"/>
    <w:basedOn w:val="Carpredefinitoparagrafo"/>
    <w:uiPriority w:val="99"/>
    <w:rsid w:val="00976571"/>
    <w:rPr>
      <w:rFonts w:cs="Times New Roman"/>
      <w:color w:val="800080"/>
      <w:u w:val="single"/>
    </w:rPr>
  </w:style>
  <w:style w:type="paragraph" w:styleId="Paragrafoelenco">
    <w:name w:val="List Paragraph"/>
    <w:basedOn w:val="Normale"/>
    <w:uiPriority w:val="34"/>
    <w:qFormat/>
    <w:rsid w:val="00206E9A"/>
    <w:pPr>
      <w:widowControl w:val="0"/>
      <w:autoSpaceDE w:val="0"/>
      <w:autoSpaceDN w:val="0"/>
      <w:ind w:left="720"/>
      <w:contextualSpacing/>
    </w:pPr>
    <w:rPr>
      <w:sz w:val="20"/>
      <w:szCs w:val="20"/>
    </w:rPr>
  </w:style>
  <w:style w:type="paragraph" w:customStyle="1" w:styleId="Normale1">
    <w:name w:val="Normale1"/>
    <w:rsid w:val="007F3E4D"/>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318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423</Words>
  <Characters>2415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ASSESSORATO ALLA PUBBLICA ISTRUZIONE</vt:lpstr>
    </vt:vector>
  </TitlesOfParts>
  <Company>Comune di Bitetto</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ASSESSORATO ALLA PUBBLICA ISTRUZIONE</dc:title>
  <dc:subject/>
  <dc:creator>GATTI</dc:creator>
  <cp:keywords/>
  <dc:description/>
  <cp:lastModifiedBy>Silvia</cp:lastModifiedBy>
  <cp:revision>6</cp:revision>
  <cp:lastPrinted>2014-06-09T07:27:00Z</cp:lastPrinted>
  <dcterms:created xsi:type="dcterms:W3CDTF">2022-01-25T08:18:00Z</dcterms:created>
  <dcterms:modified xsi:type="dcterms:W3CDTF">2022-01-28T10:23:00Z</dcterms:modified>
</cp:coreProperties>
</file>